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B917A" w14:textId="05194600" w:rsidR="00237A50" w:rsidRDefault="003540EF">
      <w:pPr>
        <w:pStyle w:val="af"/>
        <w:tabs>
          <w:tab w:val="left" w:pos="1701"/>
          <w:tab w:val="right" w:pos="9923"/>
        </w:tabs>
        <w:rPr>
          <w:rFonts w:cs="Arial"/>
          <w:sz w:val="24"/>
          <w:szCs w:val="24"/>
          <w:lang w:val="en-US" w:eastAsia="zh-CN"/>
        </w:rPr>
      </w:pPr>
      <w:bookmarkStart w:id="0" w:name="_Toc193024528"/>
      <w:r>
        <w:rPr>
          <w:rFonts w:cs="Arial"/>
          <w:sz w:val="24"/>
          <w:szCs w:val="24"/>
        </w:rPr>
        <w:t>3GPP TSG-RAN WG2 Meeting #1</w:t>
      </w:r>
      <w:r>
        <w:rPr>
          <w:rFonts w:cs="Arial" w:hint="eastAsia"/>
          <w:sz w:val="24"/>
          <w:szCs w:val="24"/>
          <w:lang w:val="en-US" w:eastAsia="zh-CN"/>
        </w:rPr>
        <w:t>2</w:t>
      </w:r>
      <w:r w:rsidR="00764FF8">
        <w:rPr>
          <w:rFonts w:cs="Arial"/>
          <w:sz w:val="24"/>
          <w:szCs w:val="24"/>
          <w:lang w:val="en-US" w:eastAsia="zh-CN"/>
        </w:rPr>
        <w:t>1</w:t>
      </w:r>
      <w:r>
        <w:rPr>
          <w:rFonts w:cs="Arial"/>
          <w:sz w:val="24"/>
          <w:szCs w:val="24"/>
        </w:rPr>
        <w:tab/>
        <w:t>R2-2</w:t>
      </w:r>
      <w:r w:rsidR="00D06E78">
        <w:rPr>
          <w:rFonts w:cs="Arial"/>
          <w:sz w:val="24"/>
          <w:szCs w:val="24"/>
          <w:lang w:val="en-US" w:eastAsia="zh-CN"/>
        </w:rPr>
        <w:t>30108</w:t>
      </w:r>
      <w:r w:rsidR="00847A16">
        <w:rPr>
          <w:rFonts w:cs="Arial"/>
          <w:sz w:val="24"/>
          <w:szCs w:val="24"/>
          <w:lang w:val="en-US" w:eastAsia="zh-CN"/>
        </w:rPr>
        <w:t>3</w:t>
      </w:r>
    </w:p>
    <w:p w14:paraId="2E88D66E" w14:textId="18482A81" w:rsidR="00237A50" w:rsidRDefault="00764FF8">
      <w:pPr>
        <w:pStyle w:val="af"/>
        <w:tabs>
          <w:tab w:val="left" w:pos="1701"/>
          <w:tab w:val="right" w:pos="9923"/>
        </w:tabs>
        <w:rPr>
          <w:rFonts w:eastAsia="Calibri" w:cs="Arial"/>
          <w:bCs/>
          <w:sz w:val="24"/>
          <w:szCs w:val="24"/>
        </w:rPr>
      </w:pPr>
      <w:r>
        <w:rPr>
          <w:rFonts w:eastAsia="Calibri" w:cs="Arial"/>
          <w:bCs/>
          <w:sz w:val="24"/>
          <w:szCs w:val="24"/>
        </w:rPr>
        <w:t>27</w:t>
      </w:r>
      <w:r>
        <w:rPr>
          <w:rFonts w:eastAsia="Calibri" w:cs="Arial"/>
          <w:bCs/>
          <w:sz w:val="24"/>
          <w:szCs w:val="24"/>
          <w:vertAlign w:val="superscript"/>
        </w:rPr>
        <w:t>th</w:t>
      </w:r>
      <w:r>
        <w:rPr>
          <w:rFonts w:eastAsia="Calibri" w:cs="Arial"/>
          <w:bCs/>
          <w:sz w:val="24"/>
          <w:szCs w:val="24"/>
        </w:rPr>
        <w:t xml:space="preserve"> February– 3</w:t>
      </w:r>
      <w:r>
        <w:rPr>
          <w:rFonts w:eastAsia="Calibri" w:cs="Arial"/>
          <w:bCs/>
          <w:sz w:val="24"/>
          <w:szCs w:val="24"/>
          <w:vertAlign w:val="superscript"/>
        </w:rPr>
        <w:t>th</w:t>
      </w:r>
      <w:r>
        <w:rPr>
          <w:rFonts w:eastAsia="Calibri" w:cs="Arial"/>
          <w:bCs/>
          <w:sz w:val="24"/>
          <w:szCs w:val="24"/>
        </w:rPr>
        <w:t xml:space="preserve"> March 2023</w:t>
      </w:r>
    </w:p>
    <w:p w14:paraId="239342C6" w14:textId="63756A56" w:rsidR="00847A16" w:rsidRDefault="00847A16">
      <w:pPr>
        <w:pStyle w:val="af"/>
        <w:tabs>
          <w:tab w:val="left" w:pos="1701"/>
          <w:tab w:val="right" w:pos="9923"/>
        </w:tabs>
        <w:rPr>
          <w:sz w:val="24"/>
          <w:szCs w:val="24"/>
        </w:rPr>
      </w:pPr>
      <w:r w:rsidRPr="00CF28BA">
        <w:rPr>
          <w:rFonts w:eastAsia="Calibri" w:cs="Arial"/>
          <w:bCs/>
          <w:sz w:val="24"/>
          <w:szCs w:val="24"/>
        </w:rPr>
        <w:t>Athens, Greece</w:t>
      </w:r>
    </w:p>
    <w:p w14:paraId="5296FD05" w14:textId="77777777" w:rsidR="00237A50" w:rsidRDefault="00237A50">
      <w:pPr>
        <w:pStyle w:val="ae"/>
        <w:jc w:val="both"/>
        <w:rPr>
          <w:b w:val="0"/>
          <w:i w:val="0"/>
          <w:sz w:val="24"/>
          <w:lang w:eastAsia="zh-CN"/>
        </w:rPr>
      </w:pPr>
    </w:p>
    <w:p w14:paraId="05759877" w14:textId="585CA48C" w:rsidR="00237A50" w:rsidRDefault="003540EF">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ascii="Arial" w:hAnsi="Arial" w:hint="eastAsia"/>
          <w:b/>
          <w:sz w:val="24"/>
          <w:lang w:val="en-US" w:eastAsia="zh-CN"/>
        </w:rPr>
        <w:t xml:space="preserve">Discussion on U2U relay </w:t>
      </w:r>
      <w:r w:rsidR="00D06E78">
        <w:rPr>
          <w:rFonts w:ascii="Arial" w:hAnsi="Arial" w:hint="eastAsia"/>
          <w:b/>
          <w:sz w:val="24"/>
          <w:lang w:val="en-US" w:eastAsia="zh-CN"/>
        </w:rPr>
        <w:t>L2-specific</w:t>
      </w:r>
      <w:r w:rsidR="00D06E78">
        <w:rPr>
          <w:rFonts w:ascii="Arial" w:hAnsi="Arial"/>
          <w:b/>
          <w:sz w:val="24"/>
          <w:lang w:val="en-US" w:eastAsia="zh-CN"/>
        </w:rPr>
        <w:t xml:space="preserve"> functionality</w:t>
      </w:r>
    </w:p>
    <w:p w14:paraId="0B66B313" w14:textId="77777777" w:rsidR="00237A50" w:rsidRDefault="003540EF">
      <w:pPr>
        <w:tabs>
          <w:tab w:val="left" w:pos="1985"/>
        </w:tabs>
        <w:jc w:val="both"/>
        <w:rPr>
          <w:rStyle w:val="afc"/>
          <w:b/>
          <w:lang w:val="en-US" w:eastAsia="zh-CN"/>
        </w:rPr>
      </w:pPr>
      <w:r>
        <w:rPr>
          <w:rFonts w:ascii="Arial" w:hAnsi="Arial"/>
          <w:b/>
          <w:sz w:val="24"/>
          <w:lang w:val="fr-FR"/>
        </w:rPr>
        <w:t xml:space="preserve">Source: </w:t>
      </w:r>
      <w:r>
        <w:rPr>
          <w:rFonts w:ascii="Arial" w:hAnsi="Arial"/>
          <w:b/>
          <w:sz w:val="24"/>
          <w:lang w:val="fr-FR"/>
        </w:rPr>
        <w:tab/>
      </w:r>
      <w:r>
        <w:rPr>
          <w:rStyle w:val="afc"/>
          <w:rFonts w:hint="eastAsia"/>
          <w:b/>
          <w:lang w:val="fr-FR"/>
        </w:rPr>
        <w:t>ZTE</w:t>
      </w:r>
      <w:r>
        <w:rPr>
          <w:rStyle w:val="afc"/>
          <w:rFonts w:hint="eastAsia"/>
          <w:b/>
          <w:lang w:val="en-US" w:eastAsia="zh-CN"/>
        </w:rPr>
        <w:t xml:space="preserve">, </w:t>
      </w:r>
      <w:proofErr w:type="spellStart"/>
      <w:r>
        <w:rPr>
          <w:rStyle w:val="afc"/>
          <w:rFonts w:hint="eastAsia"/>
          <w:b/>
          <w:lang w:val="en-US" w:eastAsia="zh-CN"/>
        </w:rPr>
        <w:t>Sanechips</w:t>
      </w:r>
      <w:proofErr w:type="spellEnd"/>
    </w:p>
    <w:p w14:paraId="7DF088F6" w14:textId="77777777" w:rsidR="00237A50" w:rsidRDefault="003540EF">
      <w:pPr>
        <w:tabs>
          <w:tab w:val="left" w:pos="1985"/>
        </w:tabs>
        <w:jc w:val="both"/>
        <w:rPr>
          <w:rStyle w:val="afc"/>
          <w:b/>
          <w:lang w:val="en-US" w:eastAsia="zh-CN"/>
        </w:rPr>
      </w:pPr>
      <w:r>
        <w:rPr>
          <w:rFonts w:ascii="Arial" w:hAnsi="Arial"/>
          <w:b/>
          <w:sz w:val="24"/>
          <w:lang w:val="pt-BR"/>
        </w:rPr>
        <w:t>Agenda item:</w:t>
      </w:r>
      <w:r>
        <w:rPr>
          <w:rFonts w:ascii="Arial" w:hAnsi="Arial"/>
          <w:b/>
          <w:sz w:val="24"/>
          <w:lang w:val="pt-BR"/>
        </w:rPr>
        <w:tab/>
      </w:r>
      <w:r>
        <w:rPr>
          <w:rFonts w:ascii="Arial" w:hAnsi="Arial" w:hint="eastAsia"/>
          <w:b/>
          <w:sz w:val="24"/>
          <w:lang w:val="en-US" w:eastAsia="zh-CN"/>
        </w:rPr>
        <w:t>8</w:t>
      </w:r>
      <w:r>
        <w:rPr>
          <w:rFonts w:ascii="Arial" w:hAnsi="Arial"/>
          <w:b/>
          <w:sz w:val="24"/>
          <w:lang w:val="pt-BR" w:eastAsia="zh-CN"/>
        </w:rPr>
        <w:t>.</w:t>
      </w:r>
      <w:r>
        <w:rPr>
          <w:rFonts w:ascii="Arial" w:hAnsi="Arial" w:hint="eastAsia"/>
          <w:b/>
          <w:sz w:val="24"/>
          <w:lang w:val="en-US" w:eastAsia="zh-CN"/>
        </w:rPr>
        <w:t>9</w:t>
      </w:r>
      <w:r>
        <w:rPr>
          <w:rFonts w:ascii="Arial" w:hAnsi="Arial"/>
          <w:b/>
          <w:sz w:val="24"/>
          <w:lang w:val="pt-BR" w:eastAsia="zh-CN"/>
        </w:rPr>
        <w:t>.</w:t>
      </w:r>
      <w:r>
        <w:rPr>
          <w:rFonts w:ascii="Arial" w:hAnsi="Arial" w:hint="eastAsia"/>
          <w:b/>
          <w:sz w:val="24"/>
          <w:lang w:val="en-US" w:eastAsia="zh-CN"/>
        </w:rPr>
        <w:t>2</w:t>
      </w:r>
    </w:p>
    <w:p w14:paraId="0FC333E4" w14:textId="77777777" w:rsidR="00237A50" w:rsidRDefault="003540EF">
      <w:pPr>
        <w:tabs>
          <w:tab w:val="left" w:pos="1985"/>
        </w:tabs>
        <w:ind w:left="1980" w:hanging="1980"/>
        <w:jc w:val="both"/>
        <w:rPr>
          <w:rStyle w:val="afc"/>
          <w:b/>
          <w:lang w:val="en-US"/>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 and Decision</w:t>
      </w:r>
    </w:p>
    <w:p w14:paraId="4EAA624E" w14:textId="77777777" w:rsidR="00237A50" w:rsidRDefault="003540EF">
      <w:pPr>
        <w:pStyle w:val="1"/>
        <w:jc w:val="both"/>
        <w:rPr>
          <w:lang w:eastAsia="zh-CN"/>
        </w:rPr>
      </w:pPr>
      <w:r>
        <w:rPr>
          <w:rFonts w:hint="eastAsia"/>
          <w:lang w:eastAsia="zh-CN"/>
        </w:rPr>
        <w:t>Introduction</w:t>
      </w:r>
    </w:p>
    <w:p w14:paraId="798A382D" w14:textId="77777777" w:rsidR="00237A50" w:rsidRDefault="003540EF">
      <w:pPr>
        <w:spacing w:beforeLines="50" w:before="156"/>
        <w:jc w:val="both"/>
        <w:rPr>
          <w:lang w:val="en-US" w:eastAsia="zh-CN"/>
        </w:rPr>
      </w:pPr>
      <w:r>
        <w:rPr>
          <w:rFonts w:hint="eastAsia"/>
          <w:lang w:val="en-US" w:eastAsia="zh-CN"/>
        </w:rPr>
        <w:t xml:space="preserve">During </w:t>
      </w:r>
      <w:r w:rsidR="00075B40">
        <w:rPr>
          <w:lang w:val="en-US" w:eastAsia="zh-CN"/>
        </w:rPr>
        <w:t>RAN2 #120 meeting</w:t>
      </w:r>
      <w:r>
        <w:rPr>
          <w:rFonts w:hint="eastAsia"/>
          <w:lang w:val="en-US" w:eastAsia="zh-CN"/>
        </w:rPr>
        <w:t xml:space="preserve">, UE-to-UE </w:t>
      </w:r>
      <w:proofErr w:type="spellStart"/>
      <w:r>
        <w:rPr>
          <w:rFonts w:hint="eastAsia"/>
          <w:lang w:val="en-US" w:eastAsia="zh-CN"/>
        </w:rPr>
        <w:t>sidelink</w:t>
      </w:r>
      <w:proofErr w:type="spellEnd"/>
      <w:r>
        <w:rPr>
          <w:rFonts w:hint="eastAsia"/>
          <w:lang w:val="en-US" w:eastAsia="zh-CN"/>
        </w:rPr>
        <w:t xml:space="preserve"> relay </w:t>
      </w:r>
      <w:r w:rsidR="00075B40">
        <w:rPr>
          <w:lang w:val="en-US" w:eastAsia="zh-CN"/>
        </w:rPr>
        <w:t xml:space="preserve">has been discussed </w:t>
      </w:r>
      <w:r>
        <w:rPr>
          <w:rFonts w:hint="eastAsia"/>
          <w:lang w:val="en-US" w:eastAsia="zh-CN"/>
        </w:rPr>
        <w:t>and the following agreements</w:t>
      </w:r>
      <w:r w:rsidR="00075B40">
        <w:rPr>
          <w:rFonts w:hint="eastAsia"/>
          <w:lang w:val="en-US" w:eastAsia="zh-CN"/>
        </w:rPr>
        <w:t xml:space="preserve"> </w:t>
      </w:r>
      <w:r w:rsidR="00075B40">
        <w:rPr>
          <w:lang w:val="en-US" w:eastAsia="zh-CN"/>
        </w:rPr>
        <w:t xml:space="preserve">were </w:t>
      </w:r>
      <w:r w:rsidR="00075B40">
        <w:rPr>
          <w:rFonts w:hint="eastAsia"/>
          <w:lang w:val="en-US" w:eastAsia="zh-CN"/>
        </w:rPr>
        <w:t>achieved</w:t>
      </w:r>
      <w:r>
        <w:rPr>
          <w:rFonts w:hint="eastAsia"/>
          <w:lang w:val="en-US" w:eastAsia="zh-CN"/>
        </w:rPr>
        <w:t>:</w:t>
      </w:r>
    </w:p>
    <w:tbl>
      <w:tblPr>
        <w:tblStyle w:val="af3"/>
        <w:tblW w:w="0" w:type="auto"/>
        <w:tblLook w:val="04A0" w:firstRow="1" w:lastRow="0" w:firstColumn="1" w:lastColumn="0" w:noHBand="0" w:noVBand="1"/>
      </w:tblPr>
      <w:tblGrid>
        <w:gridCol w:w="9631"/>
      </w:tblGrid>
      <w:tr w:rsidR="00237A50" w14:paraId="5A5B391A" w14:textId="77777777">
        <w:tc>
          <w:tcPr>
            <w:tcW w:w="9857" w:type="dxa"/>
          </w:tcPr>
          <w:p w14:paraId="469A217D" w14:textId="77777777" w:rsidR="00237A50" w:rsidRDefault="003540EF">
            <w:pPr>
              <w:spacing w:beforeLines="50" w:before="156"/>
              <w:jc w:val="both"/>
              <w:rPr>
                <w:lang w:val="en-US" w:eastAsia="zh-CN"/>
              </w:rPr>
            </w:pPr>
            <w:r>
              <w:t>Agreement</w:t>
            </w:r>
            <w:r>
              <w:rPr>
                <w:rFonts w:hint="eastAsia"/>
                <w:lang w:val="en-US" w:eastAsia="zh-CN"/>
              </w:rPr>
              <w:t>:</w:t>
            </w:r>
          </w:p>
          <w:p w14:paraId="22039E17" w14:textId="77777777" w:rsidR="00075B40" w:rsidRDefault="00075B40" w:rsidP="001D3317">
            <w:pPr>
              <w:jc w:val="both"/>
              <w:rPr>
                <w:lang w:val="en-US" w:eastAsia="zh-CN"/>
              </w:rPr>
            </w:pPr>
            <w:r>
              <w:t>Proposal 2: RAN2 to agree that in U2U relay, OOC UEs obtain discovery configuration from pre-configuration and IDLE/INACTIVE UEs obtain discovery configuration from SIB.</w:t>
            </w:r>
          </w:p>
          <w:p w14:paraId="7FD49E7C" w14:textId="77777777" w:rsidR="001D3317" w:rsidRDefault="001D3317" w:rsidP="001D3317">
            <w:pPr>
              <w:jc w:val="both"/>
              <w:rPr>
                <w:lang w:val="en-US" w:eastAsia="zh-CN"/>
              </w:rPr>
            </w:pPr>
            <w:r>
              <w:t>Proposal 6 (modified): RAN2 to confirm that SL-SRB0 is reused for DCR message if discovery is integrated into PC5 unicast link establishment procedure.</w:t>
            </w:r>
          </w:p>
          <w:p w14:paraId="1AD0FBDA" w14:textId="77777777" w:rsidR="001D3317" w:rsidRDefault="001D3317" w:rsidP="001D3317">
            <w:pPr>
              <w:jc w:val="both"/>
              <w:rPr>
                <w:lang w:val="en-US" w:eastAsia="zh-CN"/>
              </w:rPr>
            </w:pPr>
            <w:r>
              <w:t xml:space="preserve">UE-to-UE relay selection can be triggered based on the PC5 RSRP (FFS SL-RSRP or SD-RSRP) of the direct link falling below a threshold.  </w:t>
            </w:r>
            <w:r w:rsidRPr="00EA76EE">
              <w:rPr>
                <w:highlight w:val="yellow"/>
              </w:rPr>
              <w:t>FFS which remote UE (or both) can trigger relay selection.  FFS the relationship between selection and discovery.</w:t>
            </w:r>
          </w:p>
          <w:p w14:paraId="5E5A96F6" w14:textId="77777777" w:rsidR="001D3317" w:rsidRDefault="001D3317" w:rsidP="001D3317">
            <w:pPr>
              <w:jc w:val="both"/>
              <w:rPr>
                <w:lang w:val="en-US" w:eastAsia="zh-CN"/>
              </w:rPr>
            </w:pPr>
            <w:r>
              <w:t xml:space="preserve">UE-to-UE relay reselection can be triggered based on the PC5 RSRP (FFS SL-RSRP or SD-RSRP) between a remote UE and the relay UE falling below a threshold.  </w:t>
            </w:r>
            <w:r w:rsidRPr="00EA76EE">
              <w:rPr>
                <w:highlight w:val="yellow"/>
              </w:rPr>
              <w:t>FFS which remote UE (or both) can trigger relay reselection.  FFS if/how the second hop between the relay UE and the peer UE is considered.</w:t>
            </w:r>
          </w:p>
          <w:p w14:paraId="545E411E" w14:textId="77777777" w:rsidR="001D3317" w:rsidRDefault="001D3317" w:rsidP="001D3317">
            <w:pPr>
              <w:jc w:val="both"/>
              <w:rPr>
                <w:lang w:val="en-US" w:eastAsia="zh-CN"/>
              </w:rPr>
            </w:pPr>
            <w:r>
              <w:t>Proposal 15: RAN2 does not agree T400 as a new relay reselection trigger because it is already considered when determining PC5 RLF to trigger relay reselection.</w:t>
            </w:r>
          </w:p>
          <w:p w14:paraId="3EF50F5D" w14:textId="77777777" w:rsidR="00237A50" w:rsidRDefault="001D3317" w:rsidP="001D3317">
            <w:pPr>
              <w:jc w:val="both"/>
              <w:rPr>
                <w:lang w:val="en-US" w:eastAsia="zh-CN"/>
              </w:rPr>
            </w:pPr>
            <w:r>
              <w:t xml:space="preserve">Proposal 16 (modified): When the remote UE receives PC5-RLF indication from the U2U relay UE, it would inform upper layers and rely on upper layers to trigger relay reselection (or not).  </w:t>
            </w:r>
            <w:r w:rsidRPr="00EA76EE">
              <w:rPr>
                <w:highlight w:val="yellow"/>
              </w:rPr>
              <w:t>FFS if there would be any constraints on the remote UE implementation behaviour to keep or release the PC5 link with the relay UE.</w:t>
            </w:r>
          </w:p>
        </w:tc>
      </w:tr>
    </w:tbl>
    <w:p w14:paraId="78AA7DDF" w14:textId="26EBD5BA" w:rsidR="001D3317" w:rsidRDefault="00AD1CBA">
      <w:pPr>
        <w:spacing w:beforeLines="50" w:before="156"/>
        <w:jc w:val="both"/>
        <w:rPr>
          <w:lang w:val="en-US" w:eastAsia="zh-CN"/>
        </w:rPr>
      </w:pPr>
      <w:r>
        <w:rPr>
          <w:rFonts w:hint="eastAsia"/>
          <w:lang w:val="en-US" w:eastAsia="zh-CN"/>
        </w:rPr>
        <w:t>I</w:t>
      </w:r>
      <w:r>
        <w:rPr>
          <w:lang w:val="en-US" w:eastAsia="zh-CN"/>
        </w:rPr>
        <w:t>n this pa</w:t>
      </w:r>
      <w:r w:rsidR="008013FB">
        <w:rPr>
          <w:lang w:val="en-US" w:eastAsia="zh-CN"/>
        </w:rPr>
        <w:t>per, we will discuss the FFS issues and present our point of view. In addition, we will also discuss authorization and L2 specific issues.</w:t>
      </w:r>
    </w:p>
    <w:p w14:paraId="3FABD5A3" w14:textId="77777777" w:rsidR="00237A50" w:rsidRDefault="003540EF">
      <w:pPr>
        <w:pStyle w:val="1"/>
        <w:jc w:val="both"/>
        <w:rPr>
          <w:lang w:eastAsia="zh-CN"/>
        </w:rPr>
      </w:pPr>
      <w:r>
        <w:rPr>
          <w:rFonts w:hint="eastAsia"/>
          <w:lang w:eastAsia="zh-CN"/>
        </w:rPr>
        <w:t>Discussion</w:t>
      </w:r>
    </w:p>
    <w:p w14:paraId="01DC44C7" w14:textId="77777777" w:rsidR="00237A50" w:rsidRDefault="003540EF">
      <w:pPr>
        <w:pStyle w:val="2"/>
        <w:ind w:left="200" w:right="200"/>
        <w:rPr>
          <w:rFonts w:ascii="Times New Roman" w:hAnsi="Times New Roman"/>
          <w:b/>
          <w:bCs/>
          <w:lang w:val="en-US" w:eastAsia="zh-CN"/>
        </w:rPr>
      </w:pPr>
      <w:bookmarkStart w:id="1" w:name="OLE_LINK1"/>
      <w:bookmarkStart w:id="2" w:name="OLE_LINK2"/>
      <w:bookmarkEnd w:id="0"/>
      <w:r>
        <w:rPr>
          <w:rFonts w:hint="eastAsia"/>
          <w:lang w:val="en-US" w:eastAsia="zh-CN"/>
        </w:rPr>
        <w:t>L2 specific</w:t>
      </w:r>
    </w:p>
    <w:p w14:paraId="7A474A40" w14:textId="77777777" w:rsidR="00237A50" w:rsidRDefault="003540EF">
      <w:pPr>
        <w:pStyle w:val="3"/>
        <w:ind w:left="620" w:right="200"/>
        <w:rPr>
          <w:lang w:val="en-US" w:eastAsia="zh-CN"/>
        </w:rPr>
      </w:pPr>
      <w:r>
        <w:rPr>
          <w:rFonts w:hint="eastAsia"/>
          <w:lang w:val="en-US" w:eastAsia="zh-CN"/>
        </w:rPr>
        <w:t>Control plane</w:t>
      </w:r>
    </w:p>
    <w:p w14:paraId="1BF86FCB" w14:textId="3C57CF55" w:rsidR="00237A50" w:rsidRDefault="0041015C">
      <w:pPr>
        <w:jc w:val="both"/>
        <w:rPr>
          <w:lang w:val="en-US" w:eastAsia="zh-CN"/>
        </w:rPr>
      </w:pPr>
      <w:r>
        <w:rPr>
          <w:rFonts w:hint="eastAsia"/>
        </w:rPr>
        <w:t xml:space="preserve">At first, let's review the configuration of the </w:t>
      </w:r>
      <w:proofErr w:type="spellStart"/>
      <w:r>
        <w:rPr>
          <w:rFonts w:hint="eastAsia"/>
        </w:rPr>
        <w:t>Uu</w:t>
      </w:r>
      <w:proofErr w:type="spellEnd"/>
      <w:r>
        <w:rPr>
          <w:rFonts w:hint="eastAsia"/>
        </w:rPr>
        <w:t xml:space="preserve">/PC5 RLC channel in R17 U2N relay. As we can see from the table below, all RLC channel configuration can be configured by network except SL-RLC0 for SRB0 on PC5 hop. Before transmitting </w:t>
      </w:r>
      <w:r>
        <w:rPr>
          <w:rFonts w:hint="eastAsia"/>
        </w:rPr>
        <w:lastRenderedPageBreak/>
        <w:t xml:space="preserve">SRB0 signalling, remote UE </w:t>
      </w:r>
      <w:proofErr w:type="spellStart"/>
      <w:r>
        <w:rPr>
          <w:rFonts w:hint="eastAsia"/>
        </w:rPr>
        <w:t>can not</w:t>
      </w:r>
      <w:proofErr w:type="spellEnd"/>
      <w:r>
        <w:rPr>
          <w:rFonts w:hint="eastAsia"/>
        </w:rPr>
        <w:t xml:space="preserve"> acquire network configuration, so </w:t>
      </w:r>
      <w:r>
        <w:t xml:space="preserve">specified (fixed) configuration </w:t>
      </w:r>
      <w:r>
        <w:rPr>
          <w:rFonts w:hint="eastAsia"/>
        </w:rPr>
        <w:t>adopted for SRB0</w:t>
      </w:r>
      <w:r>
        <w:t xml:space="preserve">. </w:t>
      </w:r>
      <w:r>
        <w:rPr>
          <w:rFonts w:hint="eastAsia"/>
        </w:rPr>
        <w:t xml:space="preserve">As for SRB1, when receiving </w:t>
      </w:r>
      <w:proofErr w:type="spellStart"/>
      <w:r>
        <w:rPr>
          <w:rFonts w:hint="eastAsia"/>
        </w:rPr>
        <w:t>RRCResume</w:t>
      </w:r>
      <w:proofErr w:type="spellEnd"/>
      <w:r>
        <w:rPr>
          <w:rFonts w:hint="eastAsia"/>
        </w:rPr>
        <w:t>/</w:t>
      </w:r>
      <w:proofErr w:type="spellStart"/>
      <w:r>
        <w:rPr>
          <w:rFonts w:hint="eastAsia"/>
        </w:rPr>
        <w:t>RRCReestablishment</w:t>
      </w:r>
      <w:proofErr w:type="spellEnd"/>
      <w:r>
        <w:rPr>
          <w:rFonts w:hint="eastAsia"/>
        </w:rPr>
        <w:t xml:space="preserve"> message and transmitting </w:t>
      </w:r>
      <w:proofErr w:type="spellStart"/>
      <w:r>
        <w:rPr>
          <w:rFonts w:hint="eastAsia"/>
        </w:rPr>
        <w:t>RRCReconfigurationComplete</w:t>
      </w:r>
      <w:proofErr w:type="spellEnd"/>
      <w:r>
        <w:rPr>
          <w:rFonts w:hint="eastAsia"/>
        </w:rPr>
        <w:t xml:space="preserve"> message during D2I path switch or </w:t>
      </w:r>
      <w:proofErr w:type="spellStart"/>
      <w:r>
        <w:rPr>
          <w:rFonts w:hint="eastAsia"/>
        </w:rPr>
        <w:t>RRCReestablishmentComplete</w:t>
      </w:r>
      <w:proofErr w:type="spellEnd"/>
      <w:r>
        <w:rPr>
          <w:rFonts w:hint="eastAsia"/>
        </w:rPr>
        <w:t xml:space="preserve"> message, remote UE has no dedicated configuration of SRB1 on PC5 link, so RAN2 agreed that </w:t>
      </w:r>
      <w:r>
        <w:t>default SL-RLC1</w:t>
      </w:r>
      <w:r>
        <w:rPr>
          <w:rFonts w:hint="eastAsia"/>
        </w:rPr>
        <w:t xml:space="preserve"> can be used for </w:t>
      </w:r>
      <w:r>
        <w:t>SRB1 messages</w:t>
      </w:r>
      <w:r>
        <w:rPr>
          <w:rFonts w:hint="eastAsia"/>
        </w:rPr>
        <w:t>.</w:t>
      </w:r>
      <w:r w:rsidR="003540EF">
        <w:rPr>
          <w:rFonts w:hint="eastAsia"/>
          <w:lang w:val="en-US" w:eastAsia="zh-CN"/>
        </w:rPr>
        <w:t xml:space="preserve"> </w:t>
      </w:r>
    </w:p>
    <w:tbl>
      <w:tblPr>
        <w:tblStyle w:val="af3"/>
        <w:tblW w:w="0" w:type="auto"/>
        <w:tblLook w:val="04A0" w:firstRow="1" w:lastRow="0" w:firstColumn="1" w:lastColumn="0" w:noHBand="0" w:noVBand="1"/>
      </w:tblPr>
      <w:tblGrid>
        <w:gridCol w:w="1008"/>
        <w:gridCol w:w="3050"/>
        <w:gridCol w:w="4464"/>
      </w:tblGrid>
      <w:tr w:rsidR="00237A50" w14:paraId="58511A40" w14:textId="77777777">
        <w:tc>
          <w:tcPr>
            <w:tcW w:w="1008" w:type="dxa"/>
          </w:tcPr>
          <w:p w14:paraId="24E57093" w14:textId="77777777" w:rsidR="00237A50" w:rsidRDefault="00237A50">
            <w:pPr>
              <w:rPr>
                <w:lang w:val="en-US" w:eastAsia="zh-CN"/>
              </w:rPr>
            </w:pPr>
          </w:p>
        </w:tc>
        <w:tc>
          <w:tcPr>
            <w:tcW w:w="3050" w:type="dxa"/>
          </w:tcPr>
          <w:p w14:paraId="111C893A" w14:textId="77777777" w:rsidR="00237A50" w:rsidRDefault="003540EF">
            <w:pPr>
              <w:rPr>
                <w:b/>
                <w:bCs/>
                <w:lang w:val="en-US" w:eastAsia="zh-CN"/>
              </w:rPr>
            </w:pPr>
            <w:r>
              <w:rPr>
                <w:rFonts w:hint="eastAsia"/>
                <w:b/>
                <w:bCs/>
                <w:lang w:val="en-US" w:eastAsia="zh-CN"/>
              </w:rPr>
              <w:t>PC5 RLC channel</w:t>
            </w:r>
          </w:p>
        </w:tc>
        <w:tc>
          <w:tcPr>
            <w:tcW w:w="4464" w:type="dxa"/>
          </w:tcPr>
          <w:p w14:paraId="0EC93709" w14:textId="77777777" w:rsidR="00237A50" w:rsidRDefault="003540EF">
            <w:pPr>
              <w:rPr>
                <w:b/>
                <w:bCs/>
                <w:lang w:val="en-US" w:eastAsia="zh-CN"/>
              </w:rPr>
            </w:pPr>
            <w:proofErr w:type="spellStart"/>
            <w:r>
              <w:rPr>
                <w:rFonts w:hint="eastAsia"/>
                <w:b/>
                <w:bCs/>
                <w:lang w:val="en-US" w:eastAsia="zh-CN"/>
              </w:rPr>
              <w:t>Uu</w:t>
            </w:r>
            <w:proofErr w:type="spellEnd"/>
            <w:r>
              <w:rPr>
                <w:rFonts w:hint="eastAsia"/>
                <w:b/>
                <w:bCs/>
                <w:lang w:val="en-US" w:eastAsia="zh-CN"/>
              </w:rPr>
              <w:t xml:space="preserve"> RLC channel</w:t>
            </w:r>
          </w:p>
        </w:tc>
      </w:tr>
      <w:tr w:rsidR="00237A50" w14:paraId="792946C5" w14:textId="77777777">
        <w:tc>
          <w:tcPr>
            <w:tcW w:w="1008" w:type="dxa"/>
          </w:tcPr>
          <w:p w14:paraId="3A68FC1E" w14:textId="77777777" w:rsidR="00237A50" w:rsidRDefault="003540EF">
            <w:pPr>
              <w:rPr>
                <w:b/>
                <w:bCs/>
                <w:lang w:val="en-US" w:eastAsia="zh-CN"/>
              </w:rPr>
            </w:pPr>
            <w:r>
              <w:rPr>
                <w:rFonts w:hint="eastAsia"/>
                <w:b/>
                <w:bCs/>
                <w:lang w:val="en-US" w:eastAsia="zh-CN"/>
              </w:rPr>
              <w:t>SRB0</w:t>
            </w:r>
          </w:p>
        </w:tc>
        <w:tc>
          <w:tcPr>
            <w:tcW w:w="3050" w:type="dxa"/>
          </w:tcPr>
          <w:p w14:paraId="689CCFD5" w14:textId="77777777" w:rsidR="00237A50" w:rsidRDefault="003540EF">
            <w:pPr>
              <w:rPr>
                <w:lang w:val="en-US" w:eastAsia="zh-CN"/>
              </w:rPr>
            </w:pPr>
            <w:r>
              <w:rPr>
                <w:rFonts w:hint="eastAsia"/>
                <w:lang w:val="en-US" w:eastAsia="zh-CN"/>
              </w:rPr>
              <w:t>Specified(fixed)</w:t>
            </w:r>
          </w:p>
        </w:tc>
        <w:tc>
          <w:tcPr>
            <w:tcW w:w="4464" w:type="dxa"/>
          </w:tcPr>
          <w:p w14:paraId="62DDFC6A" w14:textId="77777777" w:rsidR="00237A50" w:rsidRDefault="003540EF">
            <w:pPr>
              <w:rPr>
                <w:lang w:val="en-US" w:eastAsia="zh-CN"/>
              </w:rPr>
            </w:pPr>
            <w:r>
              <w:rPr>
                <w:rFonts w:hint="eastAsia"/>
                <w:lang w:val="en-US" w:eastAsia="zh-CN"/>
              </w:rPr>
              <w:t>Configured by network</w:t>
            </w:r>
          </w:p>
        </w:tc>
      </w:tr>
      <w:tr w:rsidR="00237A50" w14:paraId="19D8ED81" w14:textId="77777777">
        <w:tc>
          <w:tcPr>
            <w:tcW w:w="1008" w:type="dxa"/>
          </w:tcPr>
          <w:p w14:paraId="3F8CF2B8" w14:textId="77777777" w:rsidR="00237A50" w:rsidRDefault="003540EF">
            <w:pPr>
              <w:rPr>
                <w:b/>
                <w:bCs/>
                <w:lang w:val="en-US" w:eastAsia="zh-CN"/>
              </w:rPr>
            </w:pPr>
            <w:r>
              <w:rPr>
                <w:rFonts w:hint="eastAsia"/>
                <w:b/>
                <w:bCs/>
                <w:lang w:val="en-US" w:eastAsia="zh-CN"/>
              </w:rPr>
              <w:t>SRB1</w:t>
            </w:r>
          </w:p>
        </w:tc>
        <w:tc>
          <w:tcPr>
            <w:tcW w:w="3050" w:type="dxa"/>
          </w:tcPr>
          <w:p w14:paraId="1D486020" w14:textId="77777777" w:rsidR="00237A50" w:rsidRDefault="003540EF">
            <w:pPr>
              <w:rPr>
                <w:lang w:val="en-US" w:eastAsia="zh-CN"/>
              </w:rPr>
            </w:pPr>
            <w:r>
              <w:rPr>
                <w:rFonts w:hint="eastAsia"/>
                <w:lang w:val="en-US" w:eastAsia="zh-CN"/>
              </w:rPr>
              <w:t>Default configuration/ network configuration</w:t>
            </w:r>
          </w:p>
        </w:tc>
        <w:tc>
          <w:tcPr>
            <w:tcW w:w="4464" w:type="dxa"/>
          </w:tcPr>
          <w:p w14:paraId="7C9C78F3" w14:textId="77777777" w:rsidR="00237A50" w:rsidRDefault="003540EF">
            <w:pPr>
              <w:rPr>
                <w:lang w:val="en-US" w:eastAsia="zh-CN"/>
              </w:rPr>
            </w:pPr>
            <w:r>
              <w:rPr>
                <w:rFonts w:hint="eastAsia"/>
                <w:lang w:val="en-US" w:eastAsia="zh-CN"/>
              </w:rPr>
              <w:t>Configured by network</w:t>
            </w:r>
          </w:p>
        </w:tc>
      </w:tr>
      <w:tr w:rsidR="00237A50" w14:paraId="62BF9313" w14:textId="77777777">
        <w:tc>
          <w:tcPr>
            <w:tcW w:w="1008" w:type="dxa"/>
          </w:tcPr>
          <w:p w14:paraId="321C1EA5" w14:textId="77777777" w:rsidR="00237A50" w:rsidRDefault="003540EF">
            <w:pPr>
              <w:rPr>
                <w:b/>
                <w:bCs/>
                <w:lang w:val="en-US" w:eastAsia="zh-CN"/>
              </w:rPr>
            </w:pPr>
            <w:r>
              <w:rPr>
                <w:rFonts w:hint="eastAsia"/>
                <w:b/>
                <w:bCs/>
                <w:lang w:val="en-US" w:eastAsia="zh-CN"/>
              </w:rPr>
              <w:t>SRB2</w:t>
            </w:r>
          </w:p>
        </w:tc>
        <w:tc>
          <w:tcPr>
            <w:tcW w:w="3050" w:type="dxa"/>
          </w:tcPr>
          <w:p w14:paraId="7BD05CEE" w14:textId="77777777" w:rsidR="00237A50" w:rsidRDefault="003540EF">
            <w:pPr>
              <w:rPr>
                <w:lang w:val="en-US" w:eastAsia="zh-CN"/>
              </w:rPr>
            </w:pPr>
            <w:r>
              <w:rPr>
                <w:rFonts w:hint="eastAsia"/>
                <w:lang w:val="en-US" w:eastAsia="zh-CN"/>
              </w:rPr>
              <w:t>Configured by network</w:t>
            </w:r>
          </w:p>
        </w:tc>
        <w:tc>
          <w:tcPr>
            <w:tcW w:w="4464" w:type="dxa"/>
          </w:tcPr>
          <w:p w14:paraId="038A111F" w14:textId="77777777" w:rsidR="00237A50" w:rsidRDefault="003540EF">
            <w:pPr>
              <w:rPr>
                <w:lang w:val="en-US" w:eastAsia="zh-CN"/>
              </w:rPr>
            </w:pPr>
            <w:r>
              <w:rPr>
                <w:rFonts w:hint="eastAsia"/>
                <w:lang w:val="en-US" w:eastAsia="zh-CN"/>
              </w:rPr>
              <w:t>Configured by network</w:t>
            </w:r>
          </w:p>
        </w:tc>
      </w:tr>
      <w:tr w:rsidR="00237A50" w14:paraId="377548AE" w14:textId="77777777">
        <w:tc>
          <w:tcPr>
            <w:tcW w:w="1008" w:type="dxa"/>
          </w:tcPr>
          <w:p w14:paraId="6A7A1E4F" w14:textId="77777777" w:rsidR="00237A50" w:rsidRDefault="003540EF">
            <w:pPr>
              <w:rPr>
                <w:b/>
                <w:bCs/>
                <w:lang w:val="en-US" w:eastAsia="zh-CN"/>
              </w:rPr>
            </w:pPr>
            <w:r>
              <w:rPr>
                <w:rFonts w:hint="eastAsia"/>
                <w:b/>
                <w:bCs/>
                <w:lang w:val="en-US" w:eastAsia="zh-CN"/>
              </w:rPr>
              <w:t>SRB3</w:t>
            </w:r>
          </w:p>
        </w:tc>
        <w:tc>
          <w:tcPr>
            <w:tcW w:w="3050" w:type="dxa"/>
          </w:tcPr>
          <w:p w14:paraId="69E9B7CE" w14:textId="77777777" w:rsidR="00237A50" w:rsidRDefault="003540EF">
            <w:pPr>
              <w:rPr>
                <w:lang w:val="en-US" w:eastAsia="zh-CN"/>
              </w:rPr>
            </w:pPr>
            <w:r>
              <w:rPr>
                <w:rFonts w:hint="eastAsia"/>
                <w:lang w:val="en-US" w:eastAsia="zh-CN"/>
              </w:rPr>
              <w:t>Configured by network</w:t>
            </w:r>
          </w:p>
        </w:tc>
        <w:tc>
          <w:tcPr>
            <w:tcW w:w="4464" w:type="dxa"/>
          </w:tcPr>
          <w:p w14:paraId="463D4462" w14:textId="77777777" w:rsidR="00237A50" w:rsidRDefault="003540EF">
            <w:pPr>
              <w:rPr>
                <w:lang w:val="en-US" w:eastAsia="zh-CN"/>
              </w:rPr>
            </w:pPr>
            <w:r>
              <w:rPr>
                <w:rFonts w:hint="eastAsia"/>
                <w:lang w:val="en-US" w:eastAsia="zh-CN"/>
              </w:rPr>
              <w:t>Configured by network</w:t>
            </w:r>
          </w:p>
        </w:tc>
      </w:tr>
    </w:tbl>
    <w:p w14:paraId="29721653" w14:textId="2E27FCF9" w:rsidR="00237A50" w:rsidRPr="0041015C" w:rsidRDefault="0041015C" w:rsidP="008B2424">
      <w:pPr>
        <w:jc w:val="both"/>
        <w:rPr>
          <w:lang w:val="en-US" w:eastAsia="zh-CN"/>
        </w:rPr>
      </w:pPr>
      <w:r>
        <w:rPr>
          <w:rFonts w:hint="eastAsia"/>
        </w:rPr>
        <w:t>When it comes to U2U relay, SL-RLC channel can be configured hop by hop, e.g. the SL-RLC channel configuration between source UE and relay UE</w:t>
      </w:r>
      <w:r w:rsidR="00F93B63">
        <w:rPr>
          <w:rFonts w:hint="eastAsia"/>
        </w:rPr>
        <w:t xml:space="preserve"> can be configured by source UE</w:t>
      </w:r>
      <w:r w:rsidR="00F93B63">
        <w:t xml:space="preserve"> (OOC or RRC_IDLE/INACTIVE state) </w:t>
      </w:r>
      <w:r w:rsidR="00BC51CB">
        <w:t xml:space="preserve">or </w:t>
      </w:r>
      <w:r>
        <w:rPr>
          <w:rFonts w:hint="eastAsia"/>
        </w:rPr>
        <w:t xml:space="preserve">serving </w:t>
      </w:r>
      <w:proofErr w:type="spellStart"/>
      <w:r>
        <w:rPr>
          <w:rFonts w:hint="eastAsia"/>
        </w:rPr>
        <w:t>gNB</w:t>
      </w:r>
      <w:proofErr w:type="spellEnd"/>
      <w:r>
        <w:rPr>
          <w:rFonts w:hint="eastAsia"/>
        </w:rPr>
        <w:t xml:space="preserve"> of source UE</w:t>
      </w:r>
      <w:r w:rsidR="00F93B63">
        <w:t xml:space="preserve"> </w:t>
      </w:r>
      <w:r w:rsidR="00BC51CB">
        <w:t>(RRC_CONNECTED</w:t>
      </w:r>
      <w:r w:rsidR="00F93B63">
        <w:rPr>
          <w:rFonts w:hint="eastAsia"/>
          <w:lang w:eastAsia="zh-CN"/>
        </w:rPr>
        <w:t xml:space="preserve"> </w:t>
      </w:r>
      <w:r w:rsidR="00F93B63">
        <w:rPr>
          <w:lang w:eastAsia="zh-CN"/>
        </w:rPr>
        <w:t>state</w:t>
      </w:r>
      <w:r>
        <w:rPr>
          <w:rFonts w:hint="eastAsia"/>
        </w:rPr>
        <w:t>) and the SL-RLC channel configuration between relay UE and target UE can be configured by relay UE (</w:t>
      </w:r>
      <w:r w:rsidR="00F93B63">
        <w:t xml:space="preserve">OOC or RRC_IDLE/INACTIVE state) or </w:t>
      </w:r>
      <w:r>
        <w:rPr>
          <w:rFonts w:hint="eastAsia"/>
        </w:rPr>
        <w:t xml:space="preserve">serving </w:t>
      </w:r>
      <w:proofErr w:type="spellStart"/>
      <w:r>
        <w:rPr>
          <w:rFonts w:hint="eastAsia"/>
        </w:rPr>
        <w:t>gNB</w:t>
      </w:r>
      <w:proofErr w:type="spellEnd"/>
      <w:r>
        <w:rPr>
          <w:rFonts w:hint="eastAsia"/>
        </w:rPr>
        <w:t xml:space="preserve"> of relay UE</w:t>
      </w:r>
      <w:r w:rsidR="00F93B63">
        <w:t xml:space="preserve"> (RRC_CONNECTED</w:t>
      </w:r>
      <w:r w:rsidR="00F93B63">
        <w:rPr>
          <w:rFonts w:hint="eastAsia"/>
          <w:lang w:eastAsia="zh-CN"/>
        </w:rPr>
        <w:t xml:space="preserve"> </w:t>
      </w:r>
      <w:r w:rsidR="00F93B63">
        <w:rPr>
          <w:lang w:eastAsia="zh-CN"/>
        </w:rPr>
        <w:t>state</w:t>
      </w:r>
      <w:r>
        <w:rPr>
          <w:rFonts w:hint="eastAsia"/>
        </w:rPr>
        <w:t xml:space="preserve">). </w:t>
      </w:r>
      <w:r>
        <w:t>To be</w:t>
      </w:r>
      <w:r>
        <w:rPr>
          <w:rFonts w:hint="eastAsia"/>
        </w:rPr>
        <w:t xml:space="preserve"> specific,  per hop PC5 link has established before source UE transmit the first end-to-end SL-SRB0 message(Direct Link Establishment Request), so per hop SL-RLC configuration for end-to-end SL-SRB(SL-SRB0, SL-SRB1, SL-SRB2, SL-SRB3)/SLRB can be configured by source/relay UE or its serving </w:t>
      </w:r>
      <w:proofErr w:type="spellStart"/>
      <w:r>
        <w:rPr>
          <w:rFonts w:hint="eastAsia"/>
        </w:rPr>
        <w:t>gNB</w:t>
      </w:r>
      <w:proofErr w:type="spellEnd"/>
      <w:r>
        <w:rPr>
          <w:rFonts w:hint="eastAsia"/>
        </w:rPr>
        <w:t>. As in legacy, the configuration can be via dedicated signalling/SIB12/pre-configuration.</w:t>
      </w:r>
    </w:p>
    <w:p w14:paraId="18CF4333" w14:textId="27E3C252" w:rsidR="00237A50" w:rsidRDefault="003540EF">
      <w:pPr>
        <w:jc w:val="both"/>
        <w:rPr>
          <w:b/>
          <w:bCs/>
          <w:lang w:val="en-US" w:eastAsia="zh-CN"/>
        </w:rPr>
      </w:pPr>
      <w:r>
        <w:rPr>
          <w:rFonts w:hint="eastAsia"/>
          <w:b/>
          <w:bCs/>
          <w:lang w:val="en-US" w:eastAsia="zh-CN"/>
        </w:rPr>
        <w:t xml:space="preserve">Proposal </w:t>
      </w:r>
      <w:r w:rsidR="00CD5D1B">
        <w:rPr>
          <w:b/>
          <w:bCs/>
          <w:lang w:val="en-US" w:eastAsia="zh-CN"/>
        </w:rPr>
        <w:t>1</w:t>
      </w:r>
      <w:r w:rsidR="00F56AE7">
        <w:rPr>
          <w:rFonts w:hint="eastAsia"/>
          <w:b/>
          <w:bCs/>
          <w:lang w:val="en-US" w:eastAsia="zh-CN"/>
        </w:rPr>
        <w:t xml:space="preserve">: </w:t>
      </w:r>
      <w:r w:rsidR="00F56AE7">
        <w:rPr>
          <w:b/>
          <w:bCs/>
          <w:lang w:val="en-US" w:eastAsia="zh-CN"/>
        </w:rPr>
        <w:t>P</w:t>
      </w:r>
      <w:r>
        <w:rPr>
          <w:rFonts w:hint="eastAsia"/>
          <w:b/>
          <w:bCs/>
          <w:lang w:val="en-US" w:eastAsia="zh-CN"/>
        </w:rPr>
        <w:t xml:space="preserve">er hop SL-SRB/SLRB configuration can be performed by </w:t>
      </w:r>
      <w:proofErr w:type="spellStart"/>
      <w:r>
        <w:rPr>
          <w:rFonts w:hint="eastAsia"/>
          <w:b/>
          <w:bCs/>
          <w:lang w:val="en-US" w:eastAsia="zh-CN"/>
        </w:rPr>
        <w:t>Tx</w:t>
      </w:r>
      <w:proofErr w:type="spellEnd"/>
      <w:r>
        <w:rPr>
          <w:rFonts w:hint="eastAsia"/>
          <w:b/>
          <w:bCs/>
          <w:lang w:val="en-US" w:eastAsia="zh-CN"/>
        </w:rPr>
        <w:t xml:space="preserve"> UE of the hop</w:t>
      </w:r>
      <w:r w:rsidR="00F56AE7">
        <w:rPr>
          <w:b/>
          <w:bCs/>
          <w:lang w:val="en-US" w:eastAsia="zh-CN"/>
        </w:rPr>
        <w:t xml:space="preserve"> when the UE is in RRC_IDLE/INACTIVE or OOC state, or </w:t>
      </w:r>
      <w:r w:rsidR="00F56AE7">
        <w:rPr>
          <w:rFonts w:hint="eastAsia"/>
          <w:b/>
          <w:bCs/>
          <w:lang w:val="en-US" w:eastAsia="zh-CN"/>
        </w:rPr>
        <w:t>performed by</w:t>
      </w:r>
      <w:r w:rsidR="00F56AE7">
        <w:rPr>
          <w:b/>
          <w:bCs/>
          <w:lang w:val="en-US" w:eastAsia="zh-CN"/>
        </w:rPr>
        <w:t xml:space="preserve"> serving </w:t>
      </w:r>
      <w:proofErr w:type="spellStart"/>
      <w:r w:rsidR="00F56AE7">
        <w:rPr>
          <w:b/>
          <w:bCs/>
          <w:lang w:val="en-US" w:eastAsia="zh-CN"/>
        </w:rPr>
        <w:t>gNB</w:t>
      </w:r>
      <w:proofErr w:type="spellEnd"/>
      <w:r w:rsidR="00F56AE7">
        <w:rPr>
          <w:b/>
          <w:bCs/>
          <w:lang w:val="en-US" w:eastAsia="zh-CN"/>
        </w:rPr>
        <w:t xml:space="preserve"> of the </w:t>
      </w:r>
      <w:proofErr w:type="spellStart"/>
      <w:r w:rsidR="00F56AE7">
        <w:rPr>
          <w:b/>
          <w:bCs/>
          <w:lang w:val="en-US" w:eastAsia="zh-CN"/>
        </w:rPr>
        <w:t>Tx</w:t>
      </w:r>
      <w:proofErr w:type="spellEnd"/>
      <w:r w:rsidR="00F56AE7">
        <w:rPr>
          <w:b/>
          <w:bCs/>
          <w:lang w:val="en-US" w:eastAsia="zh-CN"/>
        </w:rPr>
        <w:t xml:space="preserve"> UE of the hop when the UE is in RRC_CONNECTED state</w:t>
      </w:r>
      <w:r>
        <w:rPr>
          <w:rFonts w:hint="eastAsia"/>
          <w:b/>
          <w:bCs/>
          <w:lang w:val="en-US" w:eastAsia="zh-CN"/>
        </w:rPr>
        <w:t>.</w:t>
      </w:r>
    </w:p>
    <w:p w14:paraId="6251B538" w14:textId="0A4CD53C" w:rsidR="00237A50" w:rsidRDefault="003540EF">
      <w:pPr>
        <w:jc w:val="both"/>
        <w:rPr>
          <w:lang w:val="en-US" w:eastAsia="zh-CN"/>
        </w:rPr>
      </w:pPr>
      <w:r>
        <w:rPr>
          <w:rFonts w:hint="eastAsia"/>
          <w:lang w:val="en-US" w:eastAsia="zh-CN"/>
        </w:rPr>
        <w:t>As we know, f</w:t>
      </w:r>
      <w:r>
        <w:rPr>
          <w:lang w:eastAsia="zh-CN"/>
        </w:rPr>
        <w:t xml:space="preserve">or NR </w:t>
      </w:r>
      <w:proofErr w:type="spellStart"/>
      <w:r>
        <w:rPr>
          <w:lang w:eastAsia="zh-CN"/>
        </w:rPr>
        <w:t>sidelink</w:t>
      </w:r>
      <w:proofErr w:type="spellEnd"/>
      <w:r>
        <w:rPr>
          <w:lang w:eastAsia="zh-CN"/>
        </w:rPr>
        <w:t xml:space="preserve"> communication, t</w:t>
      </w:r>
      <w:r>
        <w:rPr>
          <w:lang w:eastAsia="ko-KR"/>
        </w:rPr>
        <w:t xml:space="preserve">he ciphering </w:t>
      </w:r>
      <w:r>
        <w:rPr>
          <w:lang w:eastAsia="zh-CN"/>
        </w:rPr>
        <w:t>and deciphering</w:t>
      </w:r>
      <w:r>
        <w:rPr>
          <w:lang w:eastAsia="ko-KR"/>
        </w:rPr>
        <w:t xml:space="preserve"> function</w:t>
      </w:r>
      <w:r>
        <w:t xml:space="preserve"> is applied with KEY (</w:t>
      </w:r>
      <w:r>
        <w:rPr>
          <w:lang w:eastAsia="zh-CN"/>
        </w:rPr>
        <w:t>NR</w:t>
      </w:r>
      <w:r>
        <w:t>P</w:t>
      </w:r>
      <w:r>
        <w:rPr>
          <w:lang w:eastAsia="zh-CN"/>
        </w:rPr>
        <w:t>E</w:t>
      </w:r>
      <w:r>
        <w:t xml:space="preserve">K), COUNT, BEARER (LSB 5 bits of </w:t>
      </w:r>
      <w:proofErr w:type="gramStart"/>
      <w:r>
        <w:t>LCID )</w:t>
      </w:r>
      <w:proofErr w:type="gramEnd"/>
      <w:r>
        <w:t xml:space="preserve"> and DIRECTION  as input.</w:t>
      </w:r>
      <w:r w:rsidR="00EC265B">
        <w:t xml:space="preserve"> In other words, </w:t>
      </w:r>
      <w:r w:rsidR="00EC265B">
        <w:rPr>
          <w:lang w:eastAsia="zh-CN"/>
        </w:rPr>
        <w:t>ciphering is performed based on LSB 5 bits of LCID.</w:t>
      </w:r>
      <w:r>
        <w:rPr>
          <w:rFonts w:hint="eastAsia"/>
          <w:lang w:val="en-US" w:eastAsia="zh-CN"/>
        </w:rPr>
        <w:t xml:space="preserve"> However, in U2U relay, the LCID is configured per hop</w:t>
      </w:r>
      <w:r w:rsidR="00EC265B">
        <w:rPr>
          <w:lang w:val="en-US" w:eastAsia="zh-CN"/>
        </w:rPr>
        <w:t xml:space="preserve"> and so </w:t>
      </w:r>
      <w:r w:rsidR="00EC265B">
        <w:rPr>
          <w:rFonts w:hint="eastAsia"/>
          <w:lang w:eastAsia="zh-CN"/>
        </w:rPr>
        <w:t>t</w:t>
      </w:r>
      <w:r w:rsidR="00EC265B">
        <w:rPr>
          <w:lang w:eastAsia="zh-CN"/>
        </w:rPr>
        <w:t>here is no end-to-end LCID between the two remote UEs.</w:t>
      </w:r>
      <w:r w:rsidR="00EC265B">
        <w:rPr>
          <w:rFonts w:hint="eastAsia"/>
          <w:lang w:val="en-US" w:eastAsia="zh-CN"/>
        </w:rPr>
        <w:t xml:space="preserve"> </w:t>
      </w:r>
      <w:r>
        <w:rPr>
          <w:rFonts w:hint="eastAsia"/>
          <w:lang w:val="en-US" w:eastAsia="zh-CN"/>
        </w:rPr>
        <w:t xml:space="preserve">So how to set the BEARER in the </w:t>
      </w:r>
      <w:r>
        <w:rPr>
          <w:lang w:eastAsia="ko-KR"/>
        </w:rPr>
        <w:t xml:space="preserve">ciphering </w:t>
      </w:r>
      <w:r>
        <w:rPr>
          <w:lang w:eastAsia="zh-CN"/>
        </w:rPr>
        <w:t>and deciphering</w:t>
      </w:r>
      <w:r>
        <w:rPr>
          <w:lang w:eastAsia="ko-KR"/>
        </w:rPr>
        <w:t xml:space="preserve"> function</w:t>
      </w:r>
      <w:r>
        <w:rPr>
          <w:rFonts w:hint="eastAsia"/>
          <w:lang w:val="en-US" w:eastAsia="zh-CN"/>
        </w:rPr>
        <w:t xml:space="preserve"> should be discussed.</w:t>
      </w:r>
    </w:p>
    <w:p w14:paraId="73A2204C" w14:textId="75B73567" w:rsidR="00237A50" w:rsidRDefault="003540EF">
      <w:pPr>
        <w:jc w:val="both"/>
        <w:rPr>
          <w:b/>
          <w:bCs/>
          <w:lang w:val="en-US" w:eastAsia="zh-CN"/>
        </w:rPr>
      </w:pPr>
      <w:r>
        <w:rPr>
          <w:rFonts w:hint="eastAsia"/>
          <w:b/>
          <w:bCs/>
          <w:lang w:val="en-US" w:eastAsia="zh-CN"/>
        </w:rPr>
        <w:t xml:space="preserve">Proposal </w:t>
      </w:r>
      <w:r w:rsidR="00CD5D1B">
        <w:rPr>
          <w:b/>
          <w:bCs/>
          <w:lang w:val="en-US" w:eastAsia="zh-CN"/>
        </w:rPr>
        <w:t>2</w:t>
      </w:r>
      <w:r>
        <w:rPr>
          <w:rFonts w:hint="eastAsia"/>
          <w:b/>
          <w:bCs/>
          <w:lang w:val="en-US" w:eastAsia="zh-CN"/>
        </w:rPr>
        <w:t xml:space="preserve">: RAN2 should discuss in U2U relay how to set the value of </w:t>
      </w:r>
      <w:r>
        <w:rPr>
          <w:b/>
          <w:bCs/>
          <w:lang w:val="en-US" w:eastAsia="zh-CN"/>
        </w:rPr>
        <w:t>‘</w:t>
      </w:r>
      <w:r>
        <w:rPr>
          <w:rFonts w:hint="eastAsia"/>
          <w:b/>
          <w:bCs/>
          <w:lang w:val="en-US" w:eastAsia="zh-CN"/>
        </w:rPr>
        <w:t>BEARER</w:t>
      </w:r>
      <w:r>
        <w:rPr>
          <w:b/>
          <w:bCs/>
          <w:lang w:val="en-US" w:eastAsia="zh-CN"/>
        </w:rPr>
        <w:t>’</w:t>
      </w:r>
      <w:r>
        <w:rPr>
          <w:rFonts w:hint="eastAsia"/>
          <w:b/>
          <w:bCs/>
          <w:lang w:val="en-US" w:eastAsia="zh-CN"/>
        </w:rPr>
        <w:t xml:space="preserve"> in the </w:t>
      </w:r>
      <w:r>
        <w:rPr>
          <w:b/>
          <w:bCs/>
          <w:lang w:eastAsia="ko-KR"/>
        </w:rPr>
        <w:t xml:space="preserve">ciphering </w:t>
      </w:r>
      <w:r>
        <w:rPr>
          <w:b/>
          <w:bCs/>
          <w:lang w:eastAsia="zh-CN"/>
        </w:rPr>
        <w:t>and deciphering</w:t>
      </w:r>
      <w:r>
        <w:rPr>
          <w:b/>
          <w:bCs/>
          <w:lang w:eastAsia="ko-KR"/>
        </w:rPr>
        <w:t xml:space="preserve"> function</w:t>
      </w:r>
      <w:r>
        <w:rPr>
          <w:rFonts w:hint="eastAsia"/>
          <w:b/>
          <w:bCs/>
          <w:lang w:val="en-US" w:eastAsia="zh-CN"/>
        </w:rPr>
        <w:t>.</w:t>
      </w:r>
    </w:p>
    <w:p w14:paraId="2DBE0696" w14:textId="77777777" w:rsidR="00237A50" w:rsidRDefault="003540EF">
      <w:pPr>
        <w:pStyle w:val="3"/>
        <w:ind w:left="620" w:right="200"/>
        <w:rPr>
          <w:lang w:val="en-US" w:eastAsia="zh-CN"/>
        </w:rPr>
      </w:pPr>
      <w:r>
        <w:rPr>
          <w:rFonts w:hint="eastAsia"/>
          <w:lang w:val="en-US" w:eastAsia="zh-CN"/>
        </w:rPr>
        <w:t>Adaptation layer</w:t>
      </w:r>
    </w:p>
    <w:p w14:paraId="6E0F6F72" w14:textId="7E03C5EB" w:rsidR="00237A50" w:rsidRPr="0041015C" w:rsidRDefault="0041015C" w:rsidP="0041015C">
      <w:pPr>
        <w:jc w:val="both"/>
        <w:rPr>
          <w:lang w:val="en-US" w:eastAsia="zh-CN"/>
        </w:rPr>
      </w:pPr>
      <w:r>
        <w:rPr>
          <w:rFonts w:hint="eastAsia"/>
        </w:rPr>
        <w:t>As we know, R17 U2N relay adaptation layer header includes BEAR ID and UE ID. The BEAER ID</w:t>
      </w:r>
      <w:r>
        <w:t xml:space="preserve"> in the adaptation layer</w:t>
      </w:r>
      <w:r>
        <w:rPr>
          <w:rFonts w:hint="eastAsia"/>
        </w:rPr>
        <w:t xml:space="preserve"> header </w:t>
      </w:r>
      <w:r>
        <w:t xml:space="preserve">is the </w:t>
      </w:r>
      <w:proofErr w:type="spellStart"/>
      <w:r>
        <w:t>Uu</w:t>
      </w:r>
      <w:proofErr w:type="spellEnd"/>
      <w:r>
        <w:t xml:space="preserve"> radio bearer ID of the remote UE</w:t>
      </w:r>
      <w:r>
        <w:rPr>
          <w:rFonts w:hint="eastAsia"/>
        </w:rPr>
        <w:t xml:space="preserve"> and t</w:t>
      </w:r>
      <w:r>
        <w:t>he UE ID in the adaptation layer header is a local, temporary remote UE ID</w:t>
      </w:r>
      <w:r>
        <w:rPr>
          <w:rFonts w:hint="eastAsia"/>
        </w:rPr>
        <w:t xml:space="preserve"> which is assigned by serving </w:t>
      </w:r>
      <w:proofErr w:type="spellStart"/>
      <w:r>
        <w:rPr>
          <w:rFonts w:hint="eastAsia"/>
        </w:rPr>
        <w:t>gNB</w:t>
      </w:r>
      <w:proofErr w:type="spellEnd"/>
      <w:r>
        <w:rPr>
          <w:rFonts w:hint="eastAsia"/>
        </w:rPr>
        <w:t xml:space="preserve"> of relay UE</w:t>
      </w:r>
      <w:r>
        <w:t xml:space="preserve">. </w:t>
      </w:r>
      <w:r>
        <w:rPr>
          <w:rFonts w:hint="eastAsia"/>
        </w:rPr>
        <w:t>For uplink, relay UE can perform bearer mapping between remote</w:t>
      </w:r>
      <w:r>
        <w:t>’</w:t>
      </w:r>
      <w:r>
        <w:rPr>
          <w:rFonts w:hint="eastAsia"/>
        </w:rPr>
        <w:t xml:space="preserve">s SRB/DRB and </w:t>
      </w:r>
      <w:proofErr w:type="spellStart"/>
      <w:r>
        <w:rPr>
          <w:rFonts w:hint="eastAsia"/>
        </w:rPr>
        <w:t>Uu</w:t>
      </w:r>
      <w:proofErr w:type="spellEnd"/>
      <w:r>
        <w:rPr>
          <w:rFonts w:hint="eastAsia"/>
        </w:rPr>
        <w:t xml:space="preserve"> RLC channel according to remote UE</w:t>
      </w:r>
      <w:r>
        <w:t>’</w:t>
      </w:r>
      <w:r>
        <w:rPr>
          <w:rFonts w:hint="eastAsia"/>
        </w:rPr>
        <w:t>s adaptation layer header. For downlink, relay UE can perform bearer mapping between remote</w:t>
      </w:r>
      <w:r>
        <w:t>’</w:t>
      </w:r>
      <w:r>
        <w:rPr>
          <w:rFonts w:hint="eastAsia"/>
        </w:rPr>
        <w:t>s SRB/DRB and PC5 RLC channel according to remote UE</w:t>
      </w:r>
      <w:r>
        <w:t>’</w:t>
      </w:r>
      <w:r>
        <w:rPr>
          <w:rFonts w:hint="eastAsia"/>
        </w:rPr>
        <w:t xml:space="preserve">s adaptation layer header. When it comes to U2U relay, BEAR ID and UE ID is also needed in the adaptation layer header. To be specific, upon receiving </w:t>
      </w:r>
      <w:proofErr w:type="spellStart"/>
      <w:r>
        <w:rPr>
          <w:rFonts w:hint="eastAsia"/>
        </w:rPr>
        <w:t>sidelink</w:t>
      </w:r>
      <w:proofErr w:type="spellEnd"/>
      <w:r>
        <w:rPr>
          <w:rFonts w:hint="eastAsia"/>
        </w:rPr>
        <w:t xml:space="preserve"> transmission from source remote UE, relay UE need to map end-to-end SL-SRB/SLRB data to the SL-RLC channel between relay UE and Rx</w:t>
      </w:r>
      <w:r>
        <w:t xml:space="preserve"> UE</w:t>
      </w:r>
      <w:r>
        <w:rPr>
          <w:rFonts w:hint="eastAsia"/>
        </w:rPr>
        <w:t>, so L2 ID of target remote UE is needed. In addition to that, target remote UE need to differentiate the resource remote UE according to Source L2 ID. So, in U2U relay, source UE L2 ID and target UE L2 ID and BEARER ID need to be included in adaptation layer header.</w:t>
      </w:r>
    </w:p>
    <w:p w14:paraId="61336924" w14:textId="10889BCB" w:rsidR="00237A50" w:rsidRDefault="002B3E53">
      <w:pPr>
        <w:jc w:val="both"/>
        <w:rPr>
          <w:b/>
          <w:bCs/>
          <w:lang w:val="en-US" w:eastAsia="zh-CN"/>
        </w:rPr>
      </w:pPr>
      <w:r>
        <w:rPr>
          <w:rFonts w:hint="eastAsia"/>
          <w:b/>
          <w:bCs/>
          <w:lang w:val="en-US" w:eastAsia="zh-CN"/>
        </w:rPr>
        <w:lastRenderedPageBreak/>
        <w:t xml:space="preserve">Proposal </w:t>
      </w:r>
      <w:r w:rsidR="00CD5D1B">
        <w:rPr>
          <w:b/>
          <w:bCs/>
          <w:lang w:val="en-US" w:eastAsia="zh-CN"/>
        </w:rPr>
        <w:t>3</w:t>
      </w:r>
      <w:r w:rsidR="003540EF">
        <w:rPr>
          <w:rFonts w:hint="eastAsia"/>
          <w:b/>
          <w:bCs/>
          <w:lang w:val="en-US" w:eastAsia="zh-CN"/>
        </w:rPr>
        <w:t xml:space="preserve">: For U2U relay, PC5 adaptation layer header should include: source UE L2 ID, target UE L2 ID and BEARER ID. </w:t>
      </w:r>
    </w:p>
    <w:p w14:paraId="0C556651" w14:textId="4EEB7B5F" w:rsidR="00237A50" w:rsidRPr="0041015C" w:rsidRDefault="0041015C" w:rsidP="0041015C">
      <w:pPr>
        <w:jc w:val="both"/>
        <w:rPr>
          <w:lang w:val="en-US" w:eastAsia="zh-CN"/>
        </w:rPr>
      </w:pPr>
      <w:r>
        <w:rPr>
          <w:rFonts w:hint="eastAsia"/>
        </w:rPr>
        <w:t>Moreover, In R17 U2N relay, a</w:t>
      </w:r>
      <w:r>
        <w:t>daptation layer is not present over PC5 hop for SRB0</w:t>
      </w:r>
      <w:r>
        <w:rPr>
          <w:rFonts w:hint="eastAsia"/>
        </w:rPr>
        <w:t xml:space="preserve">. This is because SRB0 is the first UE RRC message of remote UE. At this time, remote UE has no PC5 configuration of SRB/DRB and haven't obtain the local remote UE ID assigned by </w:t>
      </w:r>
      <w:proofErr w:type="spellStart"/>
      <w:r>
        <w:rPr>
          <w:rFonts w:hint="eastAsia"/>
        </w:rPr>
        <w:t>gNB</w:t>
      </w:r>
      <w:proofErr w:type="spellEnd"/>
      <w:r>
        <w:rPr>
          <w:rFonts w:hint="eastAsia"/>
        </w:rPr>
        <w:t xml:space="preserve">. However, In U2U relay, the communication destination is not </w:t>
      </w:r>
      <w:proofErr w:type="spellStart"/>
      <w:r>
        <w:rPr>
          <w:rFonts w:hint="eastAsia"/>
        </w:rPr>
        <w:t>gNB</w:t>
      </w:r>
      <w:proofErr w:type="spellEnd"/>
      <w:r>
        <w:rPr>
          <w:rFonts w:hint="eastAsia"/>
        </w:rPr>
        <w:t xml:space="preserve"> but a target </w:t>
      </w:r>
      <w:r>
        <w:t>remote</w:t>
      </w:r>
      <w:r>
        <w:rPr>
          <w:rFonts w:hint="eastAsia"/>
        </w:rPr>
        <w:t xml:space="preserve"> UE.</w:t>
      </w:r>
      <w:r>
        <w:t xml:space="preserve"> </w:t>
      </w:r>
      <w:r>
        <w:rPr>
          <w:rFonts w:hint="eastAsia"/>
        </w:rPr>
        <w:t>R</w:t>
      </w:r>
      <w:r>
        <w:t xml:space="preserve">elay UE need to find </w:t>
      </w:r>
      <w:r>
        <w:rPr>
          <w:rFonts w:hint="eastAsia"/>
        </w:rPr>
        <w:t xml:space="preserve">target remote </w:t>
      </w:r>
      <w:r>
        <w:t xml:space="preserve">UE according </w:t>
      </w:r>
      <w:proofErr w:type="spellStart"/>
      <w:r>
        <w:t>adapatation</w:t>
      </w:r>
      <w:proofErr w:type="spellEnd"/>
      <w:r>
        <w:t xml:space="preserve"> layer header fr</w:t>
      </w:r>
      <w:r>
        <w:rPr>
          <w:rFonts w:hint="eastAsia"/>
        </w:rPr>
        <w:t>o</w:t>
      </w:r>
      <w:r>
        <w:t xml:space="preserve">m </w:t>
      </w:r>
      <w:r>
        <w:rPr>
          <w:rFonts w:hint="eastAsia"/>
        </w:rPr>
        <w:t>source remote</w:t>
      </w:r>
      <w:r>
        <w:t xml:space="preserve"> UE.</w:t>
      </w:r>
      <w:r>
        <w:rPr>
          <w:rFonts w:hint="eastAsia"/>
        </w:rPr>
        <w:t xml:space="preserve"> So a</w:t>
      </w:r>
      <w:r>
        <w:t xml:space="preserve">daptation layer is </w:t>
      </w:r>
      <w:r>
        <w:rPr>
          <w:rFonts w:hint="eastAsia"/>
        </w:rPr>
        <w:t xml:space="preserve">needed </w:t>
      </w:r>
      <w:r>
        <w:t xml:space="preserve">for </w:t>
      </w:r>
      <w:r>
        <w:rPr>
          <w:rFonts w:hint="eastAsia"/>
        </w:rPr>
        <w:t>SL-</w:t>
      </w:r>
      <w:r>
        <w:t>SRB0</w:t>
      </w:r>
      <w:r>
        <w:rPr>
          <w:rFonts w:hint="eastAsia"/>
        </w:rPr>
        <w:t>. Similarly</w:t>
      </w:r>
      <w:r>
        <w:t xml:space="preserve">, </w:t>
      </w:r>
      <w:r>
        <w:rPr>
          <w:rFonts w:hint="eastAsia"/>
        </w:rPr>
        <w:t>a</w:t>
      </w:r>
      <w:r>
        <w:t>daptation layer is</w:t>
      </w:r>
      <w:r>
        <w:rPr>
          <w:rFonts w:hint="eastAsia"/>
        </w:rPr>
        <w:t xml:space="preserve"> </w:t>
      </w:r>
      <w:r>
        <w:t xml:space="preserve">also </w:t>
      </w:r>
      <w:r>
        <w:rPr>
          <w:rFonts w:hint="eastAsia"/>
        </w:rPr>
        <w:t>needed</w:t>
      </w:r>
      <w:r>
        <w:t xml:space="preserve"> </w:t>
      </w:r>
      <w:r>
        <w:rPr>
          <w:rFonts w:hint="eastAsia"/>
        </w:rPr>
        <w:t>for other SL-SRB e.g. SL-SRB1</w:t>
      </w:r>
      <w:proofErr w:type="gramStart"/>
      <w:r>
        <w:rPr>
          <w:rFonts w:hint="eastAsia"/>
        </w:rPr>
        <w:t>,SL</w:t>
      </w:r>
      <w:proofErr w:type="gramEnd"/>
      <w:r>
        <w:rPr>
          <w:rFonts w:hint="eastAsia"/>
        </w:rPr>
        <w:t xml:space="preserve">-SRB2,SL-SRB3 and </w:t>
      </w:r>
      <w:proofErr w:type="spellStart"/>
      <w:r>
        <w:rPr>
          <w:rFonts w:hint="eastAsia"/>
        </w:rPr>
        <w:t>SLRB.With</w:t>
      </w:r>
      <w:proofErr w:type="spellEnd"/>
      <w:r>
        <w:rPr>
          <w:rFonts w:hint="eastAsia"/>
        </w:rPr>
        <w:t xml:space="preserve"> regard to SL-SRB4, since discovery message does not need to be relayed, we do not need consider the relaying of</w:t>
      </w:r>
      <w:r>
        <w:t xml:space="preserve"> </w:t>
      </w:r>
      <w:r>
        <w:rPr>
          <w:rFonts w:hint="eastAsia"/>
        </w:rPr>
        <w:t>SL-</w:t>
      </w:r>
      <w:r>
        <w:t>SRB</w:t>
      </w:r>
      <w:r>
        <w:rPr>
          <w:rFonts w:hint="eastAsia"/>
        </w:rPr>
        <w:t>4.</w:t>
      </w:r>
    </w:p>
    <w:p w14:paraId="4342FBE8" w14:textId="4D628DA4" w:rsidR="00237A50" w:rsidRPr="0041015C" w:rsidRDefault="002B3E53" w:rsidP="0041015C">
      <w:pPr>
        <w:rPr>
          <w:lang w:val="en-US" w:eastAsia="zh-CN"/>
        </w:rPr>
      </w:pPr>
      <w:r>
        <w:rPr>
          <w:rFonts w:hint="eastAsia"/>
          <w:b/>
          <w:bCs/>
          <w:lang w:val="en-US" w:eastAsia="zh-CN"/>
        </w:rPr>
        <w:t xml:space="preserve">Proposal </w:t>
      </w:r>
      <w:r w:rsidR="00CD5D1B">
        <w:rPr>
          <w:b/>
          <w:bCs/>
          <w:lang w:val="en-US" w:eastAsia="zh-CN"/>
        </w:rPr>
        <w:t>4</w:t>
      </w:r>
      <w:r w:rsidR="003540EF">
        <w:rPr>
          <w:rFonts w:hint="eastAsia"/>
          <w:b/>
          <w:bCs/>
          <w:lang w:val="en-US" w:eastAsia="zh-CN"/>
        </w:rPr>
        <w:t xml:space="preserve">: </w:t>
      </w:r>
      <w:r w:rsidR="0041015C">
        <w:rPr>
          <w:b/>
          <w:bCs/>
        </w:rPr>
        <w:t xml:space="preserve">Adaptation layer </w:t>
      </w:r>
      <w:r w:rsidR="0041015C">
        <w:rPr>
          <w:rFonts w:hint="eastAsia"/>
          <w:b/>
          <w:bCs/>
        </w:rPr>
        <w:t>needs to be</w:t>
      </w:r>
      <w:r w:rsidR="0041015C">
        <w:rPr>
          <w:b/>
          <w:bCs/>
        </w:rPr>
        <w:t xml:space="preserve"> present for S</w:t>
      </w:r>
      <w:r w:rsidR="0041015C">
        <w:rPr>
          <w:rFonts w:hint="eastAsia"/>
          <w:b/>
          <w:bCs/>
        </w:rPr>
        <w:t>L-S</w:t>
      </w:r>
      <w:r w:rsidR="0041015C">
        <w:rPr>
          <w:b/>
          <w:bCs/>
        </w:rPr>
        <w:t>RB0</w:t>
      </w:r>
      <w:r w:rsidR="0041015C">
        <w:rPr>
          <w:rFonts w:hint="eastAsia"/>
          <w:b/>
          <w:bCs/>
        </w:rPr>
        <w:t>/1/2/3 and SL-DRBs.</w:t>
      </w:r>
    </w:p>
    <w:p w14:paraId="7BC6BBE2" w14:textId="77777777" w:rsidR="00237A50" w:rsidRDefault="003540EF">
      <w:pPr>
        <w:pStyle w:val="3"/>
        <w:ind w:left="620" w:right="200"/>
        <w:rPr>
          <w:lang w:val="en-US" w:eastAsia="zh-CN"/>
        </w:rPr>
      </w:pPr>
      <w:proofErr w:type="spellStart"/>
      <w:r>
        <w:rPr>
          <w:rFonts w:hint="eastAsia"/>
          <w:lang w:val="en-US" w:eastAsia="zh-CN"/>
        </w:rPr>
        <w:t>QoS</w:t>
      </w:r>
      <w:proofErr w:type="spellEnd"/>
      <w:r>
        <w:rPr>
          <w:rFonts w:hint="eastAsia"/>
          <w:lang w:val="en-US" w:eastAsia="zh-CN"/>
        </w:rPr>
        <w:t xml:space="preserve"> handling</w:t>
      </w:r>
    </w:p>
    <w:p w14:paraId="1222CDAE" w14:textId="77777777" w:rsidR="00237A50" w:rsidRDefault="003540EF">
      <w:pPr>
        <w:jc w:val="both"/>
      </w:pPr>
      <w:r>
        <w:rPr>
          <w:rFonts w:hint="eastAsia"/>
          <w:lang w:val="en-US" w:eastAsia="zh-CN"/>
        </w:rPr>
        <w:t xml:space="preserve">In the latest SA2 TR 23.700-33-110, the conclusion about </w:t>
      </w:r>
      <w:proofErr w:type="spellStart"/>
      <w:r>
        <w:rPr>
          <w:rFonts w:hint="eastAsia"/>
          <w:lang w:val="en-US" w:eastAsia="zh-CN"/>
        </w:rPr>
        <w:t>QoS</w:t>
      </w:r>
      <w:proofErr w:type="spellEnd"/>
      <w:r>
        <w:rPr>
          <w:rFonts w:hint="eastAsia"/>
          <w:lang w:val="en-US" w:eastAsia="zh-CN"/>
        </w:rPr>
        <w:t xml:space="preserve"> split was reached:</w:t>
      </w:r>
      <w:r>
        <w:t xml:space="preserve"> </w:t>
      </w:r>
    </w:p>
    <w:tbl>
      <w:tblPr>
        <w:tblStyle w:val="af3"/>
        <w:tblW w:w="0" w:type="auto"/>
        <w:tblLook w:val="04A0" w:firstRow="1" w:lastRow="0" w:firstColumn="1" w:lastColumn="0" w:noHBand="0" w:noVBand="1"/>
      </w:tblPr>
      <w:tblGrid>
        <w:gridCol w:w="9631"/>
      </w:tblGrid>
      <w:tr w:rsidR="00237A50" w14:paraId="795C9CBF" w14:textId="77777777">
        <w:tc>
          <w:tcPr>
            <w:tcW w:w="9857" w:type="dxa"/>
          </w:tcPr>
          <w:p w14:paraId="5C395A5C" w14:textId="77777777" w:rsidR="00237A50" w:rsidRDefault="003540EF">
            <w:pPr>
              <w:rPr>
                <w:lang w:eastAsia="zh-CN"/>
              </w:rPr>
            </w:pPr>
            <w:r>
              <w:rPr>
                <w:rFonts w:hint="eastAsia"/>
                <w:lang w:eastAsia="zh-CN"/>
              </w:rPr>
              <w:t>T</w:t>
            </w:r>
            <w:r>
              <w:rPr>
                <w:lang w:eastAsia="zh-CN"/>
              </w:rPr>
              <w:t xml:space="preserve">he following conclusions </w:t>
            </w:r>
            <w:r>
              <w:rPr>
                <w:rFonts w:hint="eastAsia"/>
                <w:lang w:eastAsia="zh-CN"/>
              </w:rPr>
              <w:t xml:space="preserve">are specific </w:t>
            </w:r>
            <w:r>
              <w:rPr>
                <w:lang w:eastAsia="zh-CN"/>
              </w:rPr>
              <w:t>for L</w:t>
            </w:r>
            <w:r>
              <w:rPr>
                <w:rFonts w:hint="eastAsia"/>
                <w:lang w:eastAsia="zh-CN"/>
              </w:rPr>
              <w:t>ayer-</w:t>
            </w:r>
            <w:r>
              <w:rPr>
                <w:lang w:eastAsia="zh-CN"/>
              </w:rPr>
              <w:t>2 UE-to-UE Relay:</w:t>
            </w:r>
          </w:p>
          <w:p w14:paraId="1F4C6692" w14:textId="77777777" w:rsidR="00237A50" w:rsidRDefault="003540EF">
            <w:pPr>
              <w:pStyle w:val="B1"/>
              <w:rPr>
                <w:rFonts w:eastAsia="宋体"/>
              </w:rPr>
            </w:pPr>
            <w:r>
              <w:rPr>
                <w:rFonts w:eastAsia="宋体"/>
              </w:rPr>
              <w:t>-</w:t>
            </w:r>
            <w:r>
              <w:rPr>
                <w:rFonts w:eastAsia="宋体"/>
              </w:rPr>
              <w:tab/>
              <w:t>Per-hop links (i.e. PC5 link between Source UE and UE-to-UE Relay, as well as between UE-to-UE Relay and Target UE) needs to be established before E2E PC5 link establishment is performed.</w:t>
            </w:r>
            <w:r>
              <w:rPr>
                <w:rFonts w:eastAsia="宋体" w:hint="eastAsia"/>
              </w:rPr>
              <w:t xml:space="preserve"> S</w:t>
            </w:r>
            <w:r>
              <w:t>ol#30</w:t>
            </w:r>
            <w:r>
              <w:rPr>
                <w:rFonts w:eastAsia="宋体" w:hint="eastAsia"/>
              </w:rPr>
              <w:t xml:space="preserve"> (clause </w:t>
            </w:r>
            <w:r>
              <w:rPr>
                <w:rFonts w:eastAsia="宋体"/>
              </w:rPr>
              <w:t>6.30.2.2</w:t>
            </w:r>
            <w:r>
              <w:rPr>
                <w:rFonts w:eastAsia="宋体" w:hint="eastAsia"/>
              </w:rPr>
              <w:t xml:space="preserve">) </w:t>
            </w:r>
            <w:r>
              <w:rPr>
                <w:rFonts w:eastAsia="宋体"/>
              </w:rPr>
              <w:t>is</w:t>
            </w:r>
            <w:r>
              <w:rPr>
                <w:rFonts w:eastAsia="宋体" w:hint="eastAsia"/>
              </w:rPr>
              <w:t xml:space="preserve"> used as basis for normative work</w:t>
            </w:r>
            <w:r>
              <w:t>.</w:t>
            </w:r>
          </w:p>
          <w:p w14:paraId="5107BF23" w14:textId="77777777" w:rsidR="00237A50" w:rsidRDefault="003540EF">
            <w:pPr>
              <w:pStyle w:val="NO"/>
            </w:pPr>
            <w:r>
              <w:t>NOTE 7:</w:t>
            </w:r>
            <w:r>
              <w:tab/>
            </w:r>
            <w:r>
              <w:rPr>
                <w:rFonts w:hint="eastAsia"/>
              </w:rPr>
              <w:t>H</w:t>
            </w:r>
            <w:r>
              <w:t>o</w:t>
            </w:r>
            <w:r>
              <w:rPr>
                <w:rFonts w:hint="eastAsia"/>
              </w:rPr>
              <w:t>w the E2E PC5-S messages are forwarded by the UE-to-UE Relay is to be determined by RAN WGs</w:t>
            </w:r>
            <w:r>
              <w:t>.</w:t>
            </w:r>
          </w:p>
          <w:p w14:paraId="313C8239" w14:textId="77777777" w:rsidR="00237A50" w:rsidRDefault="003540EF">
            <w:pPr>
              <w:pStyle w:val="NO"/>
            </w:pPr>
            <w:r>
              <w:rPr>
                <w:highlight w:val="yellow"/>
              </w:rPr>
              <w:t>NOTE 8:</w:t>
            </w:r>
            <w:r>
              <w:rPr>
                <w:highlight w:val="yellow"/>
              </w:rPr>
              <w:tab/>
              <w:t>For L</w:t>
            </w:r>
            <w:r>
              <w:rPr>
                <w:rFonts w:hint="eastAsia"/>
                <w:highlight w:val="yellow"/>
              </w:rPr>
              <w:t>ayer-</w:t>
            </w:r>
            <w:r>
              <w:rPr>
                <w:highlight w:val="yellow"/>
              </w:rPr>
              <w:t xml:space="preserve">2 UE-to-UE Relay, RAN WGs will define how the E2E </w:t>
            </w:r>
            <w:proofErr w:type="spellStart"/>
            <w:r>
              <w:rPr>
                <w:highlight w:val="yellow"/>
              </w:rPr>
              <w:t>QoS</w:t>
            </w:r>
            <w:proofErr w:type="spellEnd"/>
            <w:r>
              <w:rPr>
                <w:highlight w:val="yellow"/>
              </w:rPr>
              <w:t xml:space="preserve"> will be handled and split over the PC5 links.</w:t>
            </w:r>
          </w:p>
        </w:tc>
      </w:tr>
    </w:tbl>
    <w:p w14:paraId="70F635A2" w14:textId="77777777" w:rsidR="00237A50" w:rsidRDefault="003540EF">
      <w:pPr>
        <w:rPr>
          <w:lang w:val="en-US" w:eastAsia="zh-CN"/>
        </w:rPr>
      </w:pPr>
      <w:r>
        <w:rPr>
          <w:rFonts w:hint="eastAsia"/>
          <w:lang w:val="en-US" w:eastAsia="zh-CN"/>
        </w:rPr>
        <w:t>In our opinion, there are two options can be considered:</w:t>
      </w:r>
    </w:p>
    <w:p w14:paraId="30747792" w14:textId="77777777" w:rsidR="00237A50" w:rsidRDefault="003540EF">
      <w:pPr>
        <w:rPr>
          <w:lang w:val="en-US" w:eastAsia="zh-CN"/>
        </w:rPr>
      </w:pPr>
      <w:r>
        <w:rPr>
          <w:rFonts w:hint="eastAsia"/>
          <w:lang w:val="en-US" w:eastAsia="zh-CN"/>
        </w:rPr>
        <w:t xml:space="preserve">Option 1: source remote UE or the serving </w:t>
      </w:r>
      <w:proofErr w:type="spellStart"/>
      <w:r>
        <w:rPr>
          <w:rFonts w:hint="eastAsia"/>
          <w:lang w:val="en-US" w:eastAsia="zh-CN"/>
        </w:rPr>
        <w:t>gNB</w:t>
      </w:r>
      <w:proofErr w:type="spellEnd"/>
      <w:r>
        <w:rPr>
          <w:rFonts w:hint="eastAsia"/>
          <w:lang w:val="en-US" w:eastAsia="zh-CN"/>
        </w:rPr>
        <w:t xml:space="preserve"> of source remote UE perform </w:t>
      </w:r>
      <w:proofErr w:type="spellStart"/>
      <w:r>
        <w:rPr>
          <w:rFonts w:hint="eastAsia"/>
          <w:lang w:val="en-US" w:eastAsia="zh-CN"/>
        </w:rPr>
        <w:t>QoS</w:t>
      </w:r>
      <w:proofErr w:type="spellEnd"/>
      <w:r>
        <w:rPr>
          <w:rFonts w:hint="eastAsia"/>
          <w:lang w:val="en-US" w:eastAsia="zh-CN"/>
        </w:rPr>
        <w:t xml:space="preserve"> split</w:t>
      </w:r>
      <w:r>
        <w:rPr>
          <w:rFonts w:hint="eastAsia"/>
          <w:lang w:val="en-US" w:eastAsia="zh-CN"/>
        </w:rPr>
        <w:t>；</w:t>
      </w:r>
    </w:p>
    <w:p w14:paraId="7F1BEF48" w14:textId="77777777" w:rsidR="00237A50" w:rsidRDefault="003540EF">
      <w:pPr>
        <w:rPr>
          <w:lang w:val="en-US" w:eastAsia="zh-CN"/>
        </w:rPr>
      </w:pPr>
      <w:r>
        <w:rPr>
          <w:rFonts w:hint="eastAsia"/>
          <w:lang w:val="en-US" w:eastAsia="zh-CN"/>
        </w:rPr>
        <w:t xml:space="preserve">Option 2: relay UE or the serving </w:t>
      </w:r>
      <w:proofErr w:type="spellStart"/>
      <w:r>
        <w:rPr>
          <w:rFonts w:hint="eastAsia"/>
          <w:lang w:val="en-US" w:eastAsia="zh-CN"/>
        </w:rPr>
        <w:t>gNB</w:t>
      </w:r>
      <w:proofErr w:type="spellEnd"/>
      <w:r>
        <w:rPr>
          <w:rFonts w:hint="eastAsia"/>
          <w:lang w:val="en-US" w:eastAsia="zh-CN"/>
        </w:rPr>
        <w:t xml:space="preserve"> of relay UE perform </w:t>
      </w:r>
      <w:proofErr w:type="spellStart"/>
      <w:r>
        <w:rPr>
          <w:rFonts w:hint="eastAsia"/>
          <w:lang w:val="en-US" w:eastAsia="zh-CN"/>
        </w:rPr>
        <w:t>QoS</w:t>
      </w:r>
      <w:proofErr w:type="spellEnd"/>
      <w:r>
        <w:rPr>
          <w:rFonts w:hint="eastAsia"/>
          <w:lang w:val="en-US" w:eastAsia="zh-CN"/>
        </w:rPr>
        <w:t xml:space="preserve"> split.</w:t>
      </w:r>
    </w:p>
    <w:p w14:paraId="446D55E3" w14:textId="77777777" w:rsidR="00FB5C5E" w:rsidRDefault="00FB5C5E" w:rsidP="00FB5C5E">
      <w:pPr>
        <w:jc w:val="both"/>
        <w:rPr>
          <w:lang w:val="en-US" w:eastAsia="zh-CN"/>
        </w:rPr>
      </w:pPr>
      <w:r>
        <w:rPr>
          <w:rFonts w:hint="eastAsia"/>
        </w:rPr>
        <w:t>First of all, source remote UE will decide</w:t>
      </w:r>
      <w:r>
        <w:t xml:space="preserve"> the E2E </w:t>
      </w:r>
      <w:proofErr w:type="spellStart"/>
      <w:r>
        <w:t>QoS</w:t>
      </w:r>
      <w:proofErr w:type="spellEnd"/>
      <w:r>
        <w:t xml:space="preserve"> parameters between source </w:t>
      </w:r>
      <w:r>
        <w:rPr>
          <w:rFonts w:hint="eastAsia"/>
        </w:rPr>
        <w:t xml:space="preserve">remote </w:t>
      </w:r>
      <w:r>
        <w:t xml:space="preserve">UE and target </w:t>
      </w:r>
      <w:r>
        <w:rPr>
          <w:rFonts w:hint="eastAsia"/>
        </w:rPr>
        <w:t xml:space="preserve">remote </w:t>
      </w:r>
      <w:r>
        <w:t xml:space="preserve">UE based on the application layer requirements. </w:t>
      </w:r>
      <w:r>
        <w:rPr>
          <w:rFonts w:hint="eastAsia"/>
        </w:rPr>
        <w:t xml:space="preserve">According to </w:t>
      </w:r>
      <w:r>
        <w:t xml:space="preserve">the latest </w:t>
      </w:r>
      <w:r>
        <w:rPr>
          <w:rFonts w:hint="eastAsia"/>
        </w:rPr>
        <w:t>TR 23.700-33, t</w:t>
      </w:r>
      <w:r>
        <w:t xml:space="preserve">he E2E </w:t>
      </w:r>
      <w:proofErr w:type="spellStart"/>
      <w:r>
        <w:t>QoS</w:t>
      </w:r>
      <w:proofErr w:type="spellEnd"/>
      <w:r>
        <w:t xml:space="preserve"> parameters, especially the PDB, needs to be split between the two PC5 </w:t>
      </w:r>
      <w:proofErr w:type="gramStart"/>
      <w:r>
        <w:t>interface</w:t>
      </w:r>
      <w:proofErr w:type="gramEnd"/>
      <w:r>
        <w:t xml:space="preserve">. The PER of the two PC5 interfaces also needs to be set properly to achieve the PER target in the E2E </w:t>
      </w:r>
      <w:proofErr w:type="spellStart"/>
      <w:r>
        <w:t>QoS</w:t>
      </w:r>
      <w:proofErr w:type="spellEnd"/>
      <w:r>
        <w:t xml:space="preserve"> parameters.</w:t>
      </w:r>
      <w:r>
        <w:rPr>
          <w:rFonts w:hint="eastAsia"/>
        </w:rPr>
        <w:t xml:space="preserve"> </w:t>
      </w:r>
    </w:p>
    <w:p w14:paraId="3184CAB2" w14:textId="77777777" w:rsidR="00FB5C5E" w:rsidRDefault="00FB5C5E" w:rsidP="00FB5C5E">
      <w:pPr>
        <w:jc w:val="both"/>
      </w:pPr>
      <w:r>
        <w:rPr>
          <w:rFonts w:hint="eastAsia"/>
        </w:rPr>
        <w:t>In option 1, source remote UE</w:t>
      </w:r>
      <w:r>
        <w:t xml:space="preserve"> in </w:t>
      </w:r>
      <w:r>
        <w:rPr>
          <w:rFonts w:hint="eastAsia"/>
        </w:rPr>
        <w:t xml:space="preserve">RRC_IDLE/INACTIVE state can split the E2E </w:t>
      </w:r>
      <w:proofErr w:type="spellStart"/>
      <w:r>
        <w:rPr>
          <w:rFonts w:hint="eastAsia"/>
        </w:rPr>
        <w:t>QoS</w:t>
      </w:r>
      <w:proofErr w:type="spellEnd"/>
      <w:r>
        <w:rPr>
          <w:rFonts w:hint="eastAsia"/>
        </w:rPr>
        <w:t xml:space="preserve"> into two part</w:t>
      </w:r>
      <w:r>
        <w:t>s</w:t>
      </w:r>
      <w:r>
        <w:rPr>
          <w:rFonts w:hint="eastAsia"/>
        </w:rPr>
        <w:t xml:space="preserve"> for each hop. With regard to </w:t>
      </w:r>
      <w:r>
        <w:t>s</w:t>
      </w:r>
      <w:r>
        <w:rPr>
          <w:rFonts w:hint="eastAsia"/>
        </w:rPr>
        <w:t>ource remote UE</w:t>
      </w:r>
      <w:r>
        <w:t xml:space="preserve"> </w:t>
      </w:r>
      <w:r>
        <w:rPr>
          <w:rFonts w:hint="eastAsia"/>
        </w:rPr>
        <w:t xml:space="preserve">in RRC_CONNECTED state, it may report E2E </w:t>
      </w:r>
      <w:proofErr w:type="spellStart"/>
      <w:r>
        <w:rPr>
          <w:rFonts w:hint="eastAsia"/>
        </w:rPr>
        <w:t>QoS</w:t>
      </w:r>
      <w:proofErr w:type="spellEnd"/>
      <w:r>
        <w:rPr>
          <w:rFonts w:hint="eastAsia"/>
        </w:rPr>
        <w:t xml:space="preserve"> parameter to </w:t>
      </w:r>
      <w:proofErr w:type="spellStart"/>
      <w:r>
        <w:rPr>
          <w:rFonts w:hint="eastAsia"/>
        </w:rPr>
        <w:t>gNB</w:t>
      </w:r>
      <w:proofErr w:type="spellEnd"/>
      <w:r>
        <w:rPr>
          <w:rFonts w:hint="eastAsia"/>
        </w:rPr>
        <w:t xml:space="preserve">. </w:t>
      </w:r>
      <w:proofErr w:type="spellStart"/>
      <w:proofErr w:type="gramStart"/>
      <w:r>
        <w:rPr>
          <w:rFonts w:hint="eastAsia"/>
        </w:rPr>
        <w:t>gNB</w:t>
      </w:r>
      <w:proofErr w:type="spellEnd"/>
      <w:proofErr w:type="gramEnd"/>
      <w:r>
        <w:rPr>
          <w:rFonts w:hint="eastAsia"/>
        </w:rPr>
        <w:t xml:space="preserve"> perform </w:t>
      </w:r>
      <w:proofErr w:type="spellStart"/>
      <w:r>
        <w:rPr>
          <w:rFonts w:hint="eastAsia"/>
        </w:rPr>
        <w:t>QoS</w:t>
      </w:r>
      <w:proofErr w:type="spellEnd"/>
      <w:r>
        <w:rPr>
          <w:rFonts w:hint="eastAsia"/>
        </w:rPr>
        <w:t xml:space="preserve"> split and then transmit per hop </w:t>
      </w:r>
      <w:proofErr w:type="spellStart"/>
      <w:r>
        <w:rPr>
          <w:rFonts w:hint="eastAsia"/>
        </w:rPr>
        <w:t>QoS</w:t>
      </w:r>
      <w:proofErr w:type="spellEnd"/>
      <w:r>
        <w:rPr>
          <w:rFonts w:hint="eastAsia"/>
        </w:rPr>
        <w:t xml:space="preserve"> parameters to source remote UE. Upon receiving the split </w:t>
      </w:r>
      <w:proofErr w:type="spellStart"/>
      <w:r>
        <w:rPr>
          <w:rFonts w:hint="eastAsia"/>
        </w:rPr>
        <w:t>QoS</w:t>
      </w:r>
      <w:proofErr w:type="spellEnd"/>
      <w:r>
        <w:rPr>
          <w:rFonts w:hint="eastAsia"/>
        </w:rPr>
        <w:t xml:space="preserve"> parameters, source remote UE sends the two hop </w:t>
      </w:r>
      <w:proofErr w:type="spellStart"/>
      <w:r>
        <w:rPr>
          <w:rFonts w:hint="eastAsia"/>
        </w:rPr>
        <w:t>QoS</w:t>
      </w:r>
      <w:proofErr w:type="spellEnd"/>
      <w:r>
        <w:rPr>
          <w:rFonts w:hint="eastAsia"/>
        </w:rPr>
        <w:t xml:space="preserve"> parameters to relay UE. Based on that, relay UE may further negotiate </w:t>
      </w:r>
      <w:proofErr w:type="spellStart"/>
      <w:r>
        <w:rPr>
          <w:rFonts w:hint="eastAsia"/>
        </w:rPr>
        <w:t>QoS</w:t>
      </w:r>
      <w:proofErr w:type="spellEnd"/>
      <w:r>
        <w:rPr>
          <w:rFonts w:hint="eastAsia"/>
        </w:rPr>
        <w:t xml:space="preserve"> parameter with target remote UE. </w:t>
      </w:r>
    </w:p>
    <w:p w14:paraId="4E60D15A" w14:textId="77777777" w:rsidR="00FB5C5E" w:rsidRDefault="00FB5C5E" w:rsidP="00FB5C5E">
      <w:pPr>
        <w:jc w:val="both"/>
      </w:pPr>
      <w:r>
        <w:rPr>
          <w:rFonts w:hint="eastAsia"/>
        </w:rPr>
        <w:t xml:space="preserve">In option 2, source remote UE send E2E </w:t>
      </w:r>
      <w:proofErr w:type="spellStart"/>
      <w:r>
        <w:rPr>
          <w:rFonts w:hint="eastAsia"/>
        </w:rPr>
        <w:t>QoS</w:t>
      </w:r>
      <w:proofErr w:type="spellEnd"/>
      <w:r>
        <w:rPr>
          <w:rFonts w:hint="eastAsia"/>
        </w:rPr>
        <w:t xml:space="preserve"> parameters to relay UE. If the relay UE is in RRC_CONNECTED</w:t>
      </w:r>
      <w:r>
        <w:t xml:space="preserve"> state</w:t>
      </w:r>
      <w:r>
        <w:rPr>
          <w:rFonts w:hint="eastAsia"/>
        </w:rPr>
        <w:t xml:space="preserve">, it will report the E2E </w:t>
      </w:r>
      <w:proofErr w:type="spellStart"/>
      <w:r>
        <w:rPr>
          <w:rFonts w:hint="eastAsia"/>
        </w:rPr>
        <w:t>QoS</w:t>
      </w:r>
      <w:proofErr w:type="spellEnd"/>
      <w:r>
        <w:rPr>
          <w:rFonts w:hint="eastAsia"/>
        </w:rPr>
        <w:t xml:space="preserve"> parameters to </w:t>
      </w:r>
      <w:proofErr w:type="spellStart"/>
      <w:r>
        <w:rPr>
          <w:rFonts w:hint="eastAsia"/>
        </w:rPr>
        <w:t>gNB</w:t>
      </w:r>
      <w:proofErr w:type="spellEnd"/>
      <w:r>
        <w:rPr>
          <w:rFonts w:hint="eastAsia"/>
        </w:rPr>
        <w:t xml:space="preserve"> and </w:t>
      </w:r>
      <w:proofErr w:type="spellStart"/>
      <w:r>
        <w:rPr>
          <w:rFonts w:hint="eastAsia"/>
        </w:rPr>
        <w:t>gNB</w:t>
      </w:r>
      <w:proofErr w:type="spellEnd"/>
      <w:r>
        <w:rPr>
          <w:rFonts w:hint="eastAsia"/>
        </w:rPr>
        <w:t xml:space="preserve"> perform </w:t>
      </w:r>
      <w:proofErr w:type="spellStart"/>
      <w:r>
        <w:rPr>
          <w:rFonts w:hint="eastAsia"/>
        </w:rPr>
        <w:t>QoS</w:t>
      </w:r>
      <w:proofErr w:type="spellEnd"/>
      <w:r>
        <w:rPr>
          <w:rFonts w:hint="eastAsia"/>
        </w:rPr>
        <w:t xml:space="preserve"> split</w:t>
      </w:r>
      <w:r>
        <w:t>.</w:t>
      </w:r>
      <w:r>
        <w:rPr>
          <w:rFonts w:hint="eastAsia"/>
        </w:rPr>
        <w:t xml:space="preserve"> </w:t>
      </w:r>
      <w:r>
        <w:t xml:space="preserve">For </w:t>
      </w:r>
      <w:r>
        <w:rPr>
          <w:rFonts w:hint="eastAsia"/>
        </w:rPr>
        <w:t xml:space="preserve">relay UE </w:t>
      </w:r>
      <w:r>
        <w:t xml:space="preserve">in </w:t>
      </w:r>
      <w:r>
        <w:rPr>
          <w:rFonts w:hint="eastAsia"/>
        </w:rPr>
        <w:t>RRC_IDLE/INACTIVE state</w:t>
      </w:r>
      <w:r>
        <w:t>,</w:t>
      </w:r>
      <w:r>
        <w:rPr>
          <w:rFonts w:hint="eastAsia"/>
        </w:rPr>
        <w:t xml:space="preserve"> E2E </w:t>
      </w:r>
      <w:proofErr w:type="spellStart"/>
      <w:r>
        <w:rPr>
          <w:rFonts w:hint="eastAsia"/>
        </w:rPr>
        <w:t>QoS</w:t>
      </w:r>
      <w:proofErr w:type="spellEnd"/>
      <w:r>
        <w:rPr>
          <w:rFonts w:hint="eastAsia"/>
        </w:rPr>
        <w:t xml:space="preserve"> parameters </w:t>
      </w:r>
      <w:r>
        <w:t xml:space="preserve">can be </w:t>
      </w:r>
      <w:r>
        <w:rPr>
          <w:rFonts w:hint="eastAsia"/>
        </w:rPr>
        <w:t xml:space="preserve">split </w:t>
      </w:r>
      <w:r>
        <w:t>by</w:t>
      </w:r>
      <w:r>
        <w:rPr>
          <w:rFonts w:hint="eastAsia"/>
        </w:rPr>
        <w:t xml:space="preserve"> itself. Then relay UE negotiate </w:t>
      </w:r>
      <w:proofErr w:type="spellStart"/>
      <w:r>
        <w:rPr>
          <w:rFonts w:hint="eastAsia"/>
        </w:rPr>
        <w:t>QoS</w:t>
      </w:r>
      <w:proofErr w:type="spellEnd"/>
      <w:r>
        <w:rPr>
          <w:rFonts w:hint="eastAsia"/>
        </w:rPr>
        <w:t xml:space="preserve"> parameters with target remote UE and source UE.</w:t>
      </w:r>
    </w:p>
    <w:p w14:paraId="7FFB3D91" w14:textId="2F27EFB9" w:rsidR="00237A50" w:rsidRDefault="00FB5C5E" w:rsidP="00F56AE7">
      <w:pPr>
        <w:jc w:val="both"/>
        <w:rPr>
          <w:lang w:val="en-US" w:eastAsia="zh-CN"/>
        </w:rPr>
      </w:pPr>
      <w:r>
        <w:rPr>
          <w:rFonts w:hint="eastAsia"/>
        </w:rPr>
        <w:t xml:space="preserve">When it comes multi-hop scenario, relay UE can acquire total number of hops, current hop number, </w:t>
      </w:r>
      <w:proofErr w:type="gramStart"/>
      <w:r>
        <w:rPr>
          <w:rFonts w:hint="eastAsia"/>
        </w:rPr>
        <w:t>the</w:t>
      </w:r>
      <w:proofErr w:type="gramEnd"/>
      <w:r>
        <w:rPr>
          <w:rFonts w:hint="eastAsia"/>
        </w:rPr>
        <w:t xml:space="preserve"> remaining </w:t>
      </w:r>
      <w:proofErr w:type="spellStart"/>
      <w:r>
        <w:rPr>
          <w:rFonts w:hint="eastAsia"/>
        </w:rPr>
        <w:t>QoS</w:t>
      </w:r>
      <w:proofErr w:type="spellEnd"/>
      <w:r>
        <w:rPr>
          <w:rFonts w:hint="eastAsia"/>
        </w:rPr>
        <w:t xml:space="preserve"> parameters which is the </w:t>
      </w:r>
      <w:proofErr w:type="spellStart"/>
      <w:r>
        <w:rPr>
          <w:rFonts w:hint="eastAsia"/>
        </w:rPr>
        <w:t>QoS</w:t>
      </w:r>
      <w:proofErr w:type="spellEnd"/>
      <w:r>
        <w:rPr>
          <w:rFonts w:hint="eastAsia"/>
        </w:rPr>
        <w:t xml:space="preserve"> between the relay UE and target UE. In other word</w:t>
      </w:r>
      <w:r w:rsidR="00F56AE7">
        <w:t>s</w:t>
      </w:r>
      <w:r>
        <w:rPr>
          <w:rFonts w:hint="eastAsia"/>
        </w:rPr>
        <w:t xml:space="preserve">, the current node need to spit receiving </w:t>
      </w:r>
      <w:proofErr w:type="spellStart"/>
      <w:r>
        <w:rPr>
          <w:rFonts w:hint="eastAsia"/>
        </w:rPr>
        <w:lastRenderedPageBreak/>
        <w:t>QoS</w:t>
      </w:r>
      <w:proofErr w:type="spellEnd"/>
      <w:r>
        <w:rPr>
          <w:rFonts w:hint="eastAsia"/>
        </w:rPr>
        <w:t xml:space="preserve"> into next hop </w:t>
      </w:r>
      <w:proofErr w:type="spellStart"/>
      <w:r>
        <w:rPr>
          <w:rFonts w:hint="eastAsia"/>
        </w:rPr>
        <w:t>QoS</w:t>
      </w:r>
      <w:proofErr w:type="spellEnd"/>
      <w:r>
        <w:rPr>
          <w:rFonts w:hint="eastAsia"/>
        </w:rPr>
        <w:t xml:space="preserve"> and remaining </w:t>
      </w:r>
      <w:proofErr w:type="spellStart"/>
      <w:r>
        <w:rPr>
          <w:rFonts w:hint="eastAsia"/>
        </w:rPr>
        <w:t>QoS</w:t>
      </w:r>
      <w:proofErr w:type="spellEnd"/>
      <w:r>
        <w:rPr>
          <w:rFonts w:hint="eastAsia"/>
        </w:rPr>
        <w:t xml:space="preserve">. However, </w:t>
      </w:r>
      <w:r>
        <w:t>the way r</w:t>
      </w:r>
      <w:r>
        <w:rPr>
          <w:rFonts w:hint="eastAsia"/>
        </w:rPr>
        <w:t xml:space="preserve">elay UE </w:t>
      </w:r>
      <w:r>
        <w:t>perform</w:t>
      </w:r>
      <w:r>
        <w:rPr>
          <w:rFonts w:hint="eastAsia"/>
        </w:rPr>
        <w:t xml:space="preserve"> </w:t>
      </w:r>
      <w:proofErr w:type="spellStart"/>
      <w:r>
        <w:rPr>
          <w:rFonts w:hint="eastAsia"/>
        </w:rPr>
        <w:t>QoS</w:t>
      </w:r>
      <w:proofErr w:type="spellEnd"/>
      <w:r>
        <w:rPr>
          <w:rFonts w:hint="eastAsia"/>
        </w:rPr>
        <w:t xml:space="preserve"> split cannot be extended to multi-hop scenarios. So we prefer option 1.</w:t>
      </w:r>
    </w:p>
    <w:p w14:paraId="6475DCD5" w14:textId="71B86B96" w:rsidR="00237A50" w:rsidRPr="00FB5C5E" w:rsidRDefault="002B3E53" w:rsidP="00FB5C5E">
      <w:pPr>
        <w:rPr>
          <w:b/>
          <w:bCs/>
          <w:lang w:val="en-US" w:eastAsia="zh-CN"/>
        </w:rPr>
      </w:pPr>
      <w:r>
        <w:rPr>
          <w:rFonts w:hint="eastAsia"/>
          <w:b/>
          <w:bCs/>
          <w:lang w:val="en-US" w:eastAsia="zh-CN"/>
        </w:rPr>
        <w:t xml:space="preserve">Proposal </w:t>
      </w:r>
      <w:r w:rsidR="00CD5D1B">
        <w:rPr>
          <w:b/>
          <w:bCs/>
          <w:lang w:val="en-US" w:eastAsia="zh-CN"/>
        </w:rPr>
        <w:t>5</w:t>
      </w:r>
      <w:r w:rsidR="003540EF">
        <w:rPr>
          <w:rFonts w:hint="eastAsia"/>
          <w:b/>
          <w:bCs/>
          <w:lang w:val="en-US" w:eastAsia="zh-CN"/>
        </w:rPr>
        <w:t xml:space="preserve">: </w:t>
      </w:r>
      <w:r w:rsidR="00FB5C5E">
        <w:rPr>
          <w:rFonts w:hint="eastAsia"/>
          <w:b/>
          <w:bCs/>
        </w:rPr>
        <w:t xml:space="preserve">Source UE perform </w:t>
      </w:r>
      <w:proofErr w:type="spellStart"/>
      <w:r w:rsidR="00FB5C5E">
        <w:rPr>
          <w:rFonts w:hint="eastAsia"/>
          <w:b/>
          <w:bCs/>
        </w:rPr>
        <w:t>QoS</w:t>
      </w:r>
      <w:proofErr w:type="spellEnd"/>
      <w:r w:rsidR="00FB5C5E">
        <w:rPr>
          <w:rFonts w:hint="eastAsia"/>
          <w:b/>
          <w:bCs/>
        </w:rPr>
        <w:t xml:space="preserve"> split when UE is in RRC_IDLE/INACTIVE state. Source UE</w:t>
      </w:r>
      <w:r w:rsidR="00FB5C5E">
        <w:rPr>
          <w:b/>
          <w:bCs/>
        </w:rPr>
        <w:t>’</w:t>
      </w:r>
      <w:r w:rsidR="00FB5C5E">
        <w:rPr>
          <w:rFonts w:hint="eastAsia"/>
          <w:b/>
          <w:bCs/>
        </w:rPr>
        <w:t xml:space="preserve">s serving </w:t>
      </w:r>
      <w:proofErr w:type="spellStart"/>
      <w:r w:rsidR="00FB5C5E">
        <w:rPr>
          <w:rFonts w:hint="eastAsia"/>
          <w:b/>
          <w:bCs/>
        </w:rPr>
        <w:t>gNB</w:t>
      </w:r>
      <w:proofErr w:type="spellEnd"/>
      <w:r w:rsidR="00FB5C5E">
        <w:rPr>
          <w:rFonts w:hint="eastAsia"/>
          <w:b/>
          <w:bCs/>
        </w:rPr>
        <w:t xml:space="preserve"> perform </w:t>
      </w:r>
      <w:proofErr w:type="spellStart"/>
      <w:r w:rsidR="00FB5C5E">
        <w:rPr>
          <w:rFonts w:hint="eastAsia"/>
          <w:b/>
          <w:bCs/>
        </w:rPr>
        <w:t>QoS</w:t>
      </w:r>
      <w:proofErr w:type="spellEnd"/>
      <w:r w:rsidR="00FB5C5E">
        <w:rPr>
          <w:rFonts w:hint="eastAsia"/>
          <w:b/>
          <w:bCs/>
        </w:rPr>
        <w:t xml:space="preserve"> split when the UE is in RRC_CONNECTED state.</w:t>
      </w:r>
    </w:p>
    <w:p w14:paraId="54F764C3" w14:textId="77777777" w:rsidR="0041015C" w:rsidRPr="0041015C" w:rsidRDefault="0041015C" w:rsidP="0041015C">
      <w:pPr>
        <w:pStyle w:val="2"/>
        <w:numPr>
          <w:ilvl w:val="1"/>
          <w:numId w:val="26"/>
        </w:numPr>
        <w:ind w:right="200"/>
        <w:rPr>
          <w:lang w:val="fr-FR" w:eastAsia="zh-CN"/>
        </w:rPr>
      </w:pPr>
      <w:r w:rsidRPr="0041015C">
        <w:rPr>
          <w:rFonts w:hint="eastAsia"/>
          <w:lang w:val="fr-FR" w:eastAsia="zh-CN"/>
        </w:rPr>
        <w:t>A</w:t>
      </w:r>
      <w:r w:rsidRPr="0041015C">
        <w:rPr>
          <w:lang w:val="fr-FR" w:eastAsia="zh-CN"/>
        </w:rPr>
        <w:t>uthorization</w:t>
      </w:r>
    </w:p>
    <w:p w14:paraId="31E16AE0" w14:textId="77777777" w:rsidR="0041015C" w:rsidRDefault="0041015C" w:rsidP="0041015C">
      <w:pPr>
        <w:jc w:val="both"/>
      </w:pPr>
      <w:r>
        <w:rPr>
          <w:lang w:val="en-US" w:eastAsia="zh-CN"/>
        </w:rPr>
        <w:t xml:space="preserve">During RAN3 #118 meeting, RAN3 has replied an LS from SA2 </w:t>
      </w:r>
      <w:r>
        <w:t xml:space="preserve">on </w:t>
      </w:r>
      <w:proofErr w:type="spellStart"/>
      <w:r>
        <w:t>ProSe</w:t>
      </w:r>
      <w:proofErr w:type="spellEnd"/>
      <w:r>
        <w:t xml:space="preserve"> Authorization information related to UE-to-UE Relay operation to NG-RAN:</w:t>
      </w:r>
    </w:p>
    <w:tbl>
      <w:tblPr>
        <w:tblStyle w:val="af3"/>
        <w:tblW w:w="0" w:type="auto"/>
        <w:tblLook w:val="04A0" w:firstRow="1" w:lastRow="0" w:firstColumn="1" w:lastColumn="0" w:noHBand="0" w:noVBand="1"/>
      </w:tblPr>
      <w:tblGrid>
        <w:gridCol w:w="9631"/>
      </w:tblGrid>
      <w:tr w:rsidR="0041015C" w14:paraId="405AB949" w14:textId="77777777" w:rsidTr="00633EDF">
        <w:tc>
          <w:tcPr>
            <w:tcW w:w="9631" w:type="dxa"/>
          </w:tcPr>
          <w:p w14:paraId="2FCDEBA4" w14:textId="77777777" w:rsidR="0041015C" w:rsidRDefault="0041015C" w:rsidP="00633EDF">
            <w:pPr>
              <w:jc w:val="both"/>
              <w:rPr>
                <w:rFonts w:eastAsiaTheme="minorEastAsia"/>
                <w:lang w:val="en-US" w:eastAsia="zh-CN"/>
              </w:rPr>
            </w:pPr>
            <w:r>
              <w:rPr>
                <w:rFonts w:eastAsiaTheme="minorEastAsia" w:hint="eastAsia"/>
                <w:lang w:val="en-US" w:eastAsia="zh-CN"/>
              </w:rPr>
              <w:t>R</w:t>
            </w:r>
            <w:r>
              <w:rPr>
                <w:rFonts w:eastAsiaTheme="minorEastAsia"/>
                <w:lang w:val="en-US" w:eastAsia="zh-CN"/>
              </w:rPr>
              <w:t>3-226822</w:t>
            </w:r>
          </w:p>
          <w:p w14:paraId="09D5CB5F" w14:textId="77777777" w:rsidR="0041015C" w:rsidRDefault="0041015C" w:rsidP="00633EDF">
            <w:pPr>
              <w:spacing w:after="120"/>
              <w:rPr>
                <w:rFonts w:ascii="Arial" w:hAnsi="Arial" w:cs="Arial"/>
                <w:bCs/>
                <w:lang w:eastAsia="zh-CN"/>
              </w:rPr>
            </w:pPr>
            <w:r w:rsidRPr="00266554">
              <w:rPr>
                <w:rFonts w:ascii="Arial" w:hAnsi="Arial" w:cs="Arial"/>
                <w:bCs/>
                <w:lang w:eastAsia="zh-CN"/>
              </w:rPr>
              <w:t xml:space="preserve">RAN3 thanks SA2 for the LS on </w:t>
            </w:r>
            <w:proofErr w:type="spellStart"/>
            <w:r w:rsidRPr="00266554">
              <w:rPr>
                <w:rFonts w:ascii="Arial" w:hAnsi="Arial" w:cs="Arial"/>
                <w:bCs/>
                <w:lang w:eastAsia="zh-CN"/>
              </w:rPr>
              <w:t>ProSe</w:t>
            </w:r>
            <w:proofErr w:type="spellEnd"/>
            <w:r w:rsidRPr="00266554">
              <w:rPr>
                <w:rFonts w:ascii="Arial" w:hAnsi="Arial" w:cs="Arial"/>
                <w:bCs/>
                <w:lang w:eastAsia="zh-CN"/>
              </w:rPr>
              <w:t xml:space="preserve"> Authorization information related to UE-to-UE Relay operation to NG-RAN. RAN3 would like to provide the following feedback to SA2 concerning the authorization information for UE-to-UE Relay operation.</w:t>
            </w:r>
          </w:p>
          <w:p w14:paraId="69E7B85A" w14:textId="77777777" w:rsidR="0041015C" w:rsidRPr="00266554" w:rsidRDefault="0041015C" w:rsidP="00633EDF">
            <w:pPr>
              <w:spacing w:after="120"/>
              <w:rPr>
                <w:rFonts w:ascii="Arial" w:hAnsi="Arial" w:cs="Arial"/>
                <w:bCs/>
                <w:lang w:eastAsia="zh-CN"/>
              </w:rPr>
            </w:pPr>
          </w:p>
          <w:p w14:paraId="7998416A" w14:textId="77777777" w:rsidR="0041015C" w:rsidRDefault="0041015C" w:rsidP="00633EDF">
            <w:pPr>
              <w:pStyle w:val="B1"/>
              <w:ind w:left="0" w:firstLine="0"/>
              <w:rPr>
                <w:rFonts w:eastAsiaTheme="minorEastAsia" w:cs="Arial"/>
                <w:lang w:eastAsia="ko-KR"/>
              </w:rPr>
            </w:pPr>
            <w:r>
              <w:rPr>
                <w:rFonts w:eastAsiaTheme="minorEastAsia" w:cs="Arial"/>
                <w:b/>
                <w:bCs/>
                <w:u w:val="single"/>
                <w:lang w:eastAsia="ko-KR"/>
              </w:rPr>
              <w:t>SA2</w:t>
            </w:r>
            <w:r w:rsidRPr="00446EB2">
              <w:rPr>
                <w:rFonts w:eastAsiaTheme="minorEastAsia" w:cs="Arial"/>
                <w:b/>
                <w:bCs/>
                <w:u w:val="single"/>
                <w:lang w:eastAsia="ko-KR"/>
              </w:rPr>
              <w:t xml:space="preserve"> Question </w:t>
            </w:r>
            <w:r>
              <w:rPr>
                <w:rFonts w:eastAsiaTheme="minorEastAsia" w:cs="Arial"/>
                <w:b/>
                <w:bCs/>
                <w:u w:val="single"/>
                <w:lang w:eastAsia="ko-KR"/>
              </w:rPr>
              <w:t>1</w:t>
            </w:r>
            <w:r w:rsidRPr="00446EB2">
              <w:rPr>
                <w:rFonts w:eastAsiaTheme="minorEastAsia" w:cs="Arial"/>
                <w:lang w:eastAsia="ko-KR"/>
              </w:rPr>
              <w:t>:</w:t>
            </w:r>
            <w:r>
              <w:rPr>
                <w:rFonts w:eastAsiaTheme="minorEastAsia" w:cs="Arial"/>
                <w:lang w:eastAsia="ko-KR"/>
              </w:rPr>
              <w:t xml:space="preserve"> W</w:t>
            </w:r>
            <w:r w:rsidRPr="00725FA0">
              <w:rPr>
                <w:rFonts w:eastAsiaTheme="minorEastAsia" w:cs="Arial"/>
                <w:lang w:eastAsia="ko-KR"/>
              </w:rPr>
              <w:t xml:space="preserve">hether the "5G </w:t>
            </w:r>
            <w:proofErr w:type="spellStart"/>
            <w:r w:rsidRPr="00725FA0">
              <w:rPr>
                <w:rFonts w:eastAsiaTheme="minorEastAsia" w:cs="Arial"/>
                <w:lang w:eastAsia="ko-KR"/>
              </w:rPr>
              <w:t>ProSe</w:t>
            </w:r>
            <w:proofErr w:type="spellEnd"/>
            <w:r w:rsidRPr="00725FA0">
              <w:rPr>
                <w:rFonts w:eastAsiaTheme="minorEastAsia" w:cs="Arial"/>
                <w:lang w:eastAsia="ko-KR"/>
              </w:rPr>
              <w:t xml:space="preserve"> authorised" information needs to be enhanced to include the </w:t>
            </w:r>
            <w:r>
              <w:rPr>
                <w:rFonts w:eastAsiaTheme="minorEastAsia" w:cs="Arial"/>
                <w:lang w:eastAsia="ko-KR"/>
              </w:rPr>
              <w:t xml:space="preserve">authorization </w:t>
            </w:r>
            <w:r w:rsidRPr="00725FA0">
              <w:rPr>
                <w:rFonts w:eastAsiaTheme="minorEastAsia" w:cs="Arial"/>
                <w:lang w:eastAsia="ko-KR"/>
              </w:rPr>
              <w:t>information</w:t>
            </w:r>
            <w:r>
              <w:rPr>
                <w:rFonts w:eastAsiaTheme="minorEastAsia" w:cs="Arial"/>
                <w:lang w:eastAsia="ko-KR"/>
              </w:rPr>
              <w:t xml:space="preserve"> for </w:t>
            </w:r>
            <w:r w:rsidRPr="004E0059">
              <w:rPr>
                <w:rFonts w:eastAsiaTheme="minorEastAsia" w:cs="Arial"/>
                <w:bCs/>
                <w:lang w:eastAsia="ko-KR"/>
              </w:rPr>
              <w:t>UE-to-UE Relay operation</w:t>
            </w:r>
            <w:r w:rsidRPr="00CE6E58">
              <w:rPr>
                <w:rFonts w:eastAsiaTheme="minorEastAsia" w:cs="Arial"/>
                <w:lang w:eastAsia="ko-KR"/>
              </w:rPr>
              <w:t>?</w:t>
            </w:r>
          </w:p>
          <w:p w14:paraId="61126ED9" w14:textId="77777777" w:rsidR="0041015C" w:rsidRDefault="0041015C" w:rsidP="00633EDF">
            <w:pPr>
              <w:pStyle w:val="B1"/>
              <w:spacing w:before="120" w:after="120" w:line="259" w:lineRule="auto"/>
              <w:ind w:left="0" w:firstLine="0"/>
              <w:rPr>
                <w:rFonts w:eastAsiaTheme="minorEastAsia" w:cs="Arial"/>
                <w:lang w:eastAsia="ko-KR"/>
              </w:rPr>
            </w:pPr>
            <w:r>
              <w:rPr>
                <w:rFonts w:eastAsiaTheme="minorEastAsia" w:cs="Arial"/>
                <w:b/>
                <w:u w:val="single"/>
                <w:lang w:eastAsia="ko-KR"/>
              </w:rPr>
              <w:t xml:space="preserve">RAN3’s </w:t>
            </w:r>
            <w:r w:rsidRPr="00266554">
              <w:rPr>
                <w:rFonts w:eastAsiaTheme="minorEastAsia" w:cs="Arial"/>
                <w:b/>
                <w:u w:val="single"/>
                <w:lang w:eastAsia="ko-KR"/>
              </w:rPr>
              <w:t>Answer</w:t>
            </w:r>
            <w:r w:rsidRPr="00266554">
              <w:rPr>
                <w:rFonts w:eastAsiaTheme="minorEastAsia" w:cs="Arial" w:hint="eastAsia"/>
                <w:b/>
                <w:u w:val="single"/>
                <w:lang w:eastAsia="ko-KR"/>
              </w:rPr>
              <w:t>:</w:t>
            </w:r>
            <w:r w:rsidRPr="001433C1">
              <w:rPr>
                <w:rFonts w:eastAsiaTheme="minorEastAsia" w:cs="Arial"/>
                <w:b/>
                <w:lang w:eastAsia="ko-KR"/>
              </w:rPr>
              <w:t xml:space="preserve"> </w:t>
            </w:r>
            <w:r w:rsidRPr="00266554">
              <w:rPr>
                <w:rFonts w:eastAsiaTheme="minorEastAsia" w:cs="Arial"/>
                <w:lang w:eastAsia="ko-KR"/>
              </w:rPr>
              <w:t xml:space="preserve">RAN3 </w:t>
            </w:r>
            <w:r w:rsidRPr="009B7ACA">
              <w:rPr>
                <w:rFonts w:eastAsiaTheme="minorEastAsia" w:cs="Arial"/>
                <w:lang w:eastAsia="ko-KR"/>
              </w:rPr>
              <w:t xml:space="preserve">currently </w:t>
            </w:r>
            <w:r>
              <w:rPr>
                <w:lang w:val="en-US" w:eastAsia="zh-CN"/>
              </w:rPr>
              <w:t xml:space="preserve">considers </w:t>
            </w:r>
            <w:r>
              <w:rPr>
                <w:rFonts w:eastAsiaTheme="minorEastAsia" w:cs="Arial"/>
                <w:lang w:eastAsia="ko-KR"/>
              </w:rPr>
              <w:t>that there is no need to provide</w:t>
            </w:r>
            <w:r w:rsidRPr="00266554">
              <w:rPr>
                <w:rFonts w:eastAsiaTheme="minorEastAsia" w:cs="Arial"/>
                <w:lang w:eastAsia="ko-KR"/>
              </w:rPr>
              <w:t xml:space="preserve"> the authorization information for UE-to-UE Relay operation</w:t>
            </w:r>
            <w:r>
              <w:rPr>
                <w:rFonts w:eastAsiaTheme="minorEastAsia" w:cs="Arial"/>
                <w:lang w:eastAsia="ko-KR"/>
              </w:rPr>
              <w:t xml:space="preserve"> to the NG-RAN. </w:t>
            </w:r>
            <w:r w:rsidRPr="007E5266">
              <w:rPr>
                <w:rFonts w:eastAsiaTheme="minorEastAsia" w:cs="Arial"/>
                <w:lang w:eastAsia="ko-KR"/>
              </w:rPr>
              <w:t xml:space="preserve">So, the answer is NO from RAN3 perspective. </w:t>
            </w:r>
          </w:p>
          <w:p w14:paraId="1B33780A" w14:textId="77777777" w:rsidR="0041015C" w:rsidRPr="00266554" w:rsidRDefault="0041015C" w:rsidP="00633EDF">
            <w:pPr>
              <w:pStyle w:val="B1"/>
              <w:spacing w:before="120" w:after="120" w:line="259" w:lineRule="auto"/>
              <w:ind w:left="0" w:firstLine="0"/>
              <w:rPr>
                <w:rFonts w:eastAsiaTheme="minorEastAsia" w:cs="Arial"/>
                <w:u w:val="single"/>
                <w:lang w:eastAsia="ko-KR"/>
              </w:rPr>
            </w:pPr>
            <w:r>
              <w:rPr>
                <w:rFonts w:eastAsiaTheme="minorEastAsia" w:cs="Arial"/>
                <w:lang w:eastAsia="ko-KR"/>
              </w:rPr>
              <w:t>However, s</w:t>
            </w:r>
            <w:r w:rsidRPr="009676D4">
              <w:rPr>
                <w:rFonts w:eastAsiaTheme="minorEastAsia" w:cs="Arial"/>
                <w:lang w:eastAsia="ko-KR"/>
              </w:rPr>
              <w:t xml:space="preserve">ince whether the </w:t>
            </w:r>
            <w:proofErr w:type="spellStart"/>
            <w:r w:rsidRPr="009676D4">
              <w:rPr>
                <w:rFonts w:eastAsiaTheme="minorEastAsia" w:cs="Arial"/>
                <w:lang w:eastAsia="ko-KR"/>
              </w:rPr>
              <w:t>gNB</w:t>
            </w:r>
            <w:proofErr w:type="spellEnd"/>
            <w:r w:rsidRPr="009676D4">
              <w:rPr>
                <w:rFonts w:eastAsiaTheme="minorEastAsia" w:cs="Arial"/>
                <w:lang w:eastAsia="ko-KR"/>
              </w:rPr>
              <w:t xml:space="preserve"> involvement to support the U2U relay operation is needed or not is within RAN2 remit</w:t>
            </w:r>
            <w:r>
              <w:rPr>
                <w:rFonts w:eastAsiaTheme="minorEastAsia" w:cs="Arial"/>
                <w:lang w:eastAsia="ko-KR"/>
              </w:rPr>
              <w:t xml:space="preserve">, the RAN3 could enhance the </w:t>
            </w:r>
            <w:r w:rsidRPr="00725FA0">
              <w:rPr>
                <w:rFonts w:eastAsiaTheme="minorEastAsia" w:cs="Arial"/>
                <w:lang w:eastAsia="ko-KR"/>
              </w:rPr>
              <w:t xml:space="preserve">"5G </w:t>
            </w:r>
            <w:proofErr w:type="spellStart"/>
            <w:r w:rsidRPr="00725FA0">
              <w:rPr>
                <w:rFonts w:eastAsiaTheme="minorEastAsia" w:cs="Arial"/>
                <w:lang w:eastAsia="ko-KR"/>
              </w:rPr>
              <w:t>ProSe</w:t>
            </w:r>
            <w:proofErr w:type="spellEnd"/>
            <w:r w:rsidRPr="00725FA0">
              <w:rPr>
                <w:rFonts w:eastAsiaTheme="minorEastAsia" w:cs="Arial"/>
                <w:lang w:eastAsia="ko-KR"/>
              </w:rPr>
              <w:t xml:space="preserve"> authorised" information</w:t>
            </w:r>
            <w:r>
              <w:rPr>
                <w:rFonts w:eastAsiaTheme="minorEastAsia" w:cs="Arial"/>
                <w:lang w:eastAsia="ko-KR"/>
              </w:rPr>
              <w:t>, if needed, based on the RAN2’s progress.</w:t>
            </w:r>
          </w:p>
          <w:p w14:paraId="2090DF1E" w14:textId="77777777" w:rsidR="0041015C" w:rsidRPr="00046817" w:rsidRDefault="0041015C" w:rsidP="00633EDF">
            <w:pPr>
              <w:pStyle w:val="B1"/>
              <w:spacing w:before="120" w:after="120" w:line="259" w:lineRule="auto"/>
              <w:ind w:left="0" w:firstLine="0"/>
              <w:rPr>
                <w:rFonts w:eastAsiaTheme="minorEastAsia" w:cs="Arial"/>
                <w:lang w:eastAsia="ko-KR"/>
              </w:rPr>
            </w:pPr>
          </w:p>
          <w:p w14:paraId="70CC4050" w14:textId="77777777" w:rsidR="0041015C" w:rsidRDefault="0041015C" w:rsidP="00633EDF">
            <w:pPr>
              <w:pStyle w:val="B1"/>
              <w:ind w:left="0" w:firstLine="0"/>
              <w:rPr>
                <w:rFonts w:eastAsiaTheme="minorEastAsia" w:cs="Arial"/>
                <w:lang w:eastAsia="ko-KR"/>
              </w:rPr>
            </w:pPr>
            <w:r>
              <w:rPr>
                <w:rFonts w:eastAsiaTheme="minorEastAsia" w:cs="Arial"/>
                <w:b/>
                <w:bCs/>
                <w:u w:val="single"/>
                <w:lang w:eastAsia="ko-KR"/>
              </w:rPr>
              <w:t>SA2</w:t>
            </w:r>
            <w:r w:rsidRPr="00446EB2">
              <w:rPr>
                <w:rFonts w:eastAsiaTheme="minorEastAsia" w:cs="Arial"/>
                <w:b/>
                <w:bCs/>
                <w:u w:val="single"/>
                <w:lang w:eastAsia="ko-KR"/>
              </w:rPr>
              <w:t xml:space="preserve"> Question </w:t>
            </w:r>
            <w:r>
              <w:rPr>
                <w:rFonts w:eastAsiaTheme="minorEastAsia" w:cs="Arial"/>
                <w:b/>
                <w:bCs/>
                <w:u w:val="single"/>
                <w:lang w:eastAsia="ko-KR"/>
              </w:rPr>
              <w:t>2</w:t>
            </w:r>
            <w:r w:rsidRPr="00446EB2">
              <w:rPr>
                <w:rFonts w:eastAsiaTheme="minorEastAsia" w:cs="Arial"/>
                <w:lang w:eastAsia="ko-KR"/>
              </w:rPr>
              <w:t>:</w:t>
            </w:r>
            <w:r>
              <w:rPr>
                <w:rFonts w:eastAsiaTheme="minorEastAsia" w:cs="Arial"/>
                <w:lang w:eastAsia="ko-KR"/>
              </w:rPr>
              <w:t xml:space="preserve"> If the answer to Q1 is yes, </w:t>
            </w:r>
            <w:r w:rsidRPr="00F022C0">
              <w:rPr>
                <w:rFonts w:eastAsiaTheme="minorEastAsia" w:cs="Arial"/>
                <w:lang w:eastAsia="ko-KR"/>
              </w:rPr>
              <w:t>which bullet(s) need to be included</w:t>
            </w:r>
            <w:r w:rsidRPr="00CE6E58">
              <w:rPr>
                <w:rFonts w:eastAsiaTheme="minorEastAsia" w:cs="Arial"/>
                <w:lang w:eastAsia="ko-KR"/>
              </w:rPr>
              <w:t>?</w:t>
            </w:r>
          </w:p>
          <w:p w14:paraId="66CC22AA" w14:textId="77777777" w:rsidR="0041015C" w:rsidRPr="00CB4795" w:rsidRDefault="0041015C" w:rsidP="00633EDF">
            <w:pPr>
              <w:jc w:val="both"/>
              <w:rPr>
                <w:rFonts w:eastAsiaTheme="minorEastAsia"/>
                <w:lang w:val="en-US" w:eastAsia="zh-CN"/>
              </w:rPr>
            </w:pPr>
            <w:r>
              <w:rPr>
                <w:rFonts w:eastAsiaTheme="minorEastAsia" w:cs="Arial"/>
                <w:b/>
                <w:u w:val="single"/>
                <w:lang w:eastAsia="ko-KR"/>
              </w:rPr>
              <w:t xml:space="preserve">RAN3’s </w:t>
            </w:r>
            <w:r w:rsidRPr="00266554">
              <w:rPr>
                <w:rFonts w:eastAsiaTheme="minorEastAsia" w:cs="Arial"/>
                <w:b/>
                <w:u w:val="single"/>
                <w:lang w:eastAsia="ko-KR"/>
              </w:rPr>
              <w:t>Answer</w:t>
            </w:r>
            <w:r w:rsidRPr="00266554">
              <w:rPr>
                <w:rFonts w:eastAsiaTheme="minorEastAsia" w:cs="Arial" w:hint="eastAsia"/>
                <w:b/>
                <w:u w:val="single"/>
                <w:lang w:eastAsia="ko-KR"/>
              </w:rPr>
              <w:t>:</w:t>
            </w:r>
            <w:r w:rsidRPr="001433C1">
              <w:rPr>
                <w:rFonts w:eastAsiaTheme="minorEastAsia" w:cs="Arial"/>
                <w:lang w:eastAsia="ko-KR"/>
              </w:rPr>
              <w:t xml:space="preserve"> </w:t>
            </w:r>
            <w:r w:rsidRPr="007E5266">
              <w:rPr>
                <w:rFonts w:eastAsiaTheme="minorEastAsia" w:cs="Arial"/>
                <w:lang w:eastAsia="ko-KR"/>
              </w:rPr>
              <w:t>Please see the answer to Question 1</w:t>
            </w:r>
            <w:r>
              <w:rPr>
                <w:rFonts w:eastAsiaTheme="minorEastAsia" w:cs="Arial"/>
                <w:lang w:eastAsia="ko-KR"/>
              </w:rPr>
              <w:t>.</w:t>
            </w:r>
          </w:p>
        </w:tc>
      </w:tr>
    </w:tbl>
    <w:p w14:paraId="6D171FB9" w14:textId="77777777" w:rsidR="0041015C" w:rsidRDefault="0041015C" w:rsidP="0041015C">
      <w:pPr>
        <w:spacing w:beforeLines="50" w:before="156"/>
        <w:jc w:val="both"/>
        <w:rPr>
          <w:lang w:val="en-US" w:eastAsia="zh-CN"/>
        </w:rPr>
      </w:pPr>
      <w:r>
        <w:t xml:space="preserve">According to the replied LS, RAN3 could enhance the "5G </w:t>
      </w:r>
      <w:proofErr w:type="spellStart"/>
      <w:r>
        <w:t>ProSe</w:t>
      </w:r>
      <w:proofErr w:type="spellEnd"/>
      <w:r>
        <w:t xml:space="preserve"> authorised" information, if needed, based on the RAN2’s progress. </w:t>
      </w:r>
      <w:r>
        <w:rPr>
          <w:rFonts w:hint="eastAsia"/>
        </w:rPr>
        <w:t>In our understanding</w:t>
      </w:r>
      <w:r>
        <w:t>,</w:t>
      </w:r>
      <w:r>
        <w:rPr>
          <w:rFonts w:hint="eastAsia"/>
        </w:rPr>
        <w:t xml:space="preserve"> both mode 1 and mode 2 RA can be supported</w:t>
      </w:r>
      <w:r>
        <w:t xml:space="preserve"> </w:t>
      </w:r>
      <w:r>
        <w:rPr>
          <w:rFonts w:hint="eastAsia"/>
        </w:rPr>
        <w:t>for U2U relay/remote UE. F</w:t>
      </w:r>
      <w:r>
        <w:t>or</w:t>
      </w:r>
      <w:r>
        <w:rPr>
          <w:rFonts w:hint="eastAsia"/>
        </w:rPr>
        <w:t xml:space="preserve"> Mode 1 </w:t>
      </w:r>
      <w:r>
        <w:t xml:space="preserve">RRC_CONNECTED L2 U2U relay UE, </w:t>
      </w:r>
      <w:proofErr w:type="spellStart"/>
      <w:r>
        <w:t>gNB</w:t>
      </w:r>
      <w:proofErr w:type="spellEnd"/>
      <w:r>
        <w:t xml:space="preserve"> </w:t>
      </w:r>
      <w:r>
        <w:rPr>
          <w:rFonts w:hint="eastAsia"/>
        </w:rPr>
        <w:t>may</w:t>
      </w:r>
      <w:r>
        <w:t xml:space="preserve"> a</w:t>
      </w:r>
      <w:r>
        <w:rPr>
          <w:rFonts w:hint="eastAsia"/>
        </w:rPr>
        <w:t>ssign</w:t>
      </w:r>
      <w:r>
        <w:t xml:space="preserve"> </w:t>
      </w:r>
      <w:proofErr w:type="spellStart"/>
      <w:r>
        <w:t>sidelink</w:t>
      </w:r>
      <w:proofErr w:type="spellEnd"/>
      <w:r>
        <w:t xml:space="preserve"> resources and provide PC5 RLC channel configuration and bearer mapping between ingress PC5 RLC channel and egress PC5 RLC channel to the U2U relay UE. </w:t>
      </w:r>
      <w:r>
        <w:rPr>
          <w:rFonts w:hint="eastAsia"/>
        </w:rPr>
        <w:t>But b</w:t>
      </w:r>
      <w:r>
        <w:t xml:space="preserve">efore </w:t>
      </w:r>
      <w:r>
        <w:rPr>
          <w:rFonts w:hint="eastAsia"/>
        </w:rPr>
        <w:t>that</w:t>
      </w:r>
      <w:r>
        <w:t xml:space="preserve">, </w:t>
      </w:r>
      <w:proofErr w:type="spellStart"/>
      <w:r>
        <w:t>gNB</w:t>
      </w:r>
      <w:proofErr w:type="spellEnd"/>
      <w:r>
        <w:t xml:space="preserve"> shall obtain the authorization of the UE and verify </w:t>
      </w:r>
      <w:r>
        <w:rPr>
          <w:rFonts w:hint="eastAsia"/>
        </w:rPr>
        <w:t xml:space="preserve">whether </w:t>
      </w:r>
      <w:r>
        <w:t xml:space="preserve">the UE is authorized to act as a L2 U2N relay UE. </w:t>
      </w:r>
    </w:p>
    <w:p w14:paraId="2B28DD04" w14:textId="77777777" w:rsidR="0041015C" w:rsidRDefault="0041015C" w:rsidP="0041015C">
      <w:pPr>
        <w:spacing w:beforeLines="50" w:before="156"/>
        <w:jc w:val="both"/>
      </w:pPr>
      <w:r>
        <w:rPr>
          <w:rFonts w:hint="eastAsia"/>
        </w:rPr>
        <w:t>Similarly, f</w:t>
      </w:r>
      <w:r>
        <w:t xml:space="preserve">or L2 U2U remote UE (source UE or destination UE) in RRC_CONNECTED state, </w:t>
      </w:r>
      <w:proofErr w:type="spellStart"/>
      <w:r>
        <w:t>gNB</w:t>
      </w:r>
      <w:proofErr w:type="spellEnd"/>
      <w:r>
        <w:t xml:space="preserve"> needs to provide SLRB, PC5 RLC channel configuration and bearer mapping between</w:t>
      </w:r>
      <w:r>
        <w:rPr>
          <w:rFonts w:hint="eastAsia"/>
        </w:rPr>
        <w:t xml:space="preserve"> </w:t>
      </w:r>
      <w:r>
        <w:t xml:space="preserve">SLRB and egress PC5 RLC channel to the U2U remote UE. To provide such U2U related configuration to L2 U2U remote UE, </w:t>
      </w:r>
      <w:proofErr w:type="spellStart"/>
      <w:r>
        <w:t>gNB</w:t>
      </w:r>
      <w:proofErr w:type="spellEnd"/>
      <w:r>
        <w:t xml:space="preserve"> shall obtain the authorization of the UE and verify </w:t>
      </w:r>
      <w:r>
        <w:rPr>
          <w:rFonts w:hint="eastAsia"/>
        </w:rPr>
        <w:t xml:space="preserve">whether </w:t>
      </w:r>
      <w:r>
        <w:t>the UE is authorized to use a L2 U2U relay UE</w:t>
      </w:r>
      <w:r>
        <w:rPr>
          <w:rFonts w:hint="eastAsia"/>
        </w:rPr>
        <w:t>/to act as a U2U remote UE</w:t>
      </w:r>
      <w:r>
        <w:t xml:space="preserve">. </w:t>
      </w:r>
      <w:r>
        <w:rPr>
          <w:rFonts w:hint="eastAsia"/>
        </w:rPr>
        <w:t xml:space="preserve">Based on this observation, </w:t>
      </w:r>
      <w:r>
        <w:rPr>
          <w:rFonts w:eastAsia="MS Mincho" w:hint="eastAsia"/>
        </w:rPr>
        <w:t xml:space="preserve">authorization information for L2 U2U relay UE and L2 U2U remote UE (source UE or destination UE) are needed. </w:t>
      </w:r>
    </w:p>
    <w:p w14:paraId="07DAB50C" w14:textId="5D73F020" w:rsidR="0041015C" w:rsidRPr="0041015C" w:rsidRDefault="0041015C" w:rsidP="0041015C">
      <w:pPr>
        <w:spacing w:beforeLines="50" w:before="156"/>
        <w:jc w:val="both"/>
        <w:rPr>
          <w:lang w:eastAsia="zh-CN"/>
        </w:rPr>
      </w:pPr>
      <w:r>
        <w:t>However, for L3 U2U relay communication, it is equivalent to normal SL</w:t>
      </w:r>
      <w:r>
        <w:rPr>
          <w:rFonts w:hint="eastAsia"/>
        </w:rPr>
        <w:t xml:space="preserve"> direct</w:t>
      </w:r>
      <w:r>
        <w:t xml:space="preserve"> communication hop by hop.</w:t>
      </w:r>
      <w:r>
        <w:rPr>
          <w:rFonts w:hint="eastAsia"/>
        </w:rPr>
        <w:t xml:space="preserve"> Specifically, L3 U2U source remote UE reports the PC5 </w:t>
      </w:r>
      <w:proofErr w:type="spellStart"/>
      <w:r>
        <w:rPr>
          <w:rFonts w:hint="eastAsia"/>
        </w:rPr>
        <w:t>QoS</w:t>
      </w:r>
      <w:proofErr w:type="spellEnd"/>
      <w:r>
        <w:rPr>
          <w:rFonts w:hint="eastAsia"/>
        </w:rPr>
        <w:t xml:space="preserve"> between the remote UE and L3 U2U relay UE and then network provides SLRB configuration to the remote UE. L3 U2U relay UE reports the PC5 </w:t>
      </w:r>
      <w:proofErr w:type="spellStart"/>
      <w:r>
        <w:rPr>
          <w:rFonts w:hint="eastAsia"/>
        </w:rPr>
        <w:t>QoS</w:t>
      </w:r>
      <w:proofErr w:type="spellEnd"/>
      <w:r>
        <w:rPr>
          <w:rFonts w:hint="eastAsia"/>
        </w:rPr>
        <w:t xml:space="preserve"> between the relay UE and L3 U2U destination remote UE and then network provides SLRB configuration to the relay UE. As we can see, the procedures are the same as </w:t>
      </w:r>
      <w:proofErr w:type="spellStart"/>
      <w:r>
        <w:rPr>
          <w:rFonts w:hint="eastAsia"/>
        </w:rPr>
        <w:t>ProSe</w:t>
      </w:r>
      <w:proofErr w:type="spellEnd"/>
      <w:r>
        <w:rPr>
          <w:rFonts w:hint="eastAsia"/>
        </w:rPr>
        <w:t xml:space="preserve"> direct communication.</w:t>
      </w:r>
      <w:r>
        <w:t xml:space="preserve"> </w:t>
      </w:r>
      <w:r>
        <w:rPr>
          <w:rFonts w:hint="eastAsia"/>
        </w:rPr>
        <w:t>Therefore</w:t>
      </w:r>
      <w:r>
        <w:t xml:space="preserve">, for L3 U2U relay/remote UE, the authorization of </w:t>
      </w:r>
      <w:proofErr w:type="spellStart"/>
      <w:r>
        <w:t>ProSe</w:t>
      </w:r>
      <w:proofErr w:type="spellEnd"/>
      <w:r>
        <w:t xml:space="preserve"> direct communication</w:t>
      </w:r>
      <w:r>
        <w:rPr>
          <w:rFonts w:hint="eastAsia"/>
        </w:rPr>
        <w:t xml:space="preserve"> is enough for them</w:t>
      </w:r>
      <w:r>
        <w:t>. So, the authorization</w:t>
      </w:r>
      <w:r>
        <w:rPr>
          <w:rFonts w:hint="eastAsia"/>
        </w:rPr>
        <w:t xml:space="preserve"> information</w:t>
      </w:r>
      <w:r>
        <w:t xml:space="preserve"> for L3 U2U relay/remote UE</w:t>
      </w:r>
      <w:r>
        <w:rPr>
          <w:rFonts w:hint="eastAsia"/>
        </w:rPr>
        <w:t xml:space="preserve"> is not needed</w:t>
      </w:r>
      <w:r>
        <w:t>.</w:t>
      </w:r>
    </w:p>
    <w:p w14:paraId="6C6036F1" w14:textId="3AFEE921" w:rsidR="0041015C" w:rsidRDefault="0041015C" w:rsidP="0041015C">
      <w:pPr>
        <w:spacing w:beforeLines="50" w:before="156"/>
        <w:jc w:val="both"/>
        <w:rPr>
          <w:b/>
          <w:bCs/>
          <w:lang w:val="en-US" w:eastAsia="zh-CN"/>
        </w:rPr>
      </w:pPr>
      <w:r>
        <w:rPr>
          <w:b/>
          <w:bCs/>
          <w:lang w:val="en-US" w:eastAsia="zh-CN"/>
        </w:rPr>
        <w:lastRenderedPageBreak/>
        <w:t xml:space="preserve">Proposal 6: </w:t>
      </w:r>
      <w:r>
        <w:rPr>
          <w:rFonts w:hint="eastAsia"/>
          <w:b/>
          <w:bCs/>
          <w:lang w:val="en-US" w:eastAsia="zh-CN"/>
        </w:rPr>
        <w:t>From RAN</w:t>
      </w:r>
      <w:r>
        <w:rPr>
          <w:b/>
          <w:bCs/>
          <w:lang w:val="en-US" w:eastAsia="zh-CN"/>
        </w:rPr>
        <w:t>2’</w:t>
      </w:r>
      <w:r>
        <w:rPr>
          <w:rFonts w:hint="eastAsia"/>
          <w:b/>
          <w:bCs/>
          <w:lang w:val="en-US" w:eastAsia="zh-CN"/>
        </w:rPr>
        <w:t>s perspective,</w:t>
      </w:r>
      <w:r>
        <w:rPr>
          <w:b/>
          <w:bCs/>
          <w:lang w:val="en-US" w:eastAsia="zh-CN"/>
        </w:rPr>
        <w:t xml:space="preserve"> the following</w:t>
      </w:r>
      <w:r>
        <w:rPr>
          <w:rFonts w:hint="eastAsia"/>
          <w:b/>
          <w:bCs/>
          <w:lang w:val="en-US" w:eastAsia="zh-CN"/>
        </w:rPr>
        <w:t xml:space="preserve"> L2</w:t>
      </w:r>
      <w:r>
        <w:rPr>
          <w:b/>
          <w:bCs/>
          <w:lang w:val="en-US" w:eastAsia="zh-CN"/>
        </w:rPr>
        <w:t xml:space="preserve"> U2U related authorization information</w:t>
      </w:r>
      <w:r>
        <w:rPr>
          <w:rFonts w:hint="eastAsia"/>
          <w:b/>
          <w:bCs/>
          <w:lang w:val="en-US" w:eastAsia="zh-CN"/>
        </w:rPr>
        <w:t xml:space="preserve"> are needed</w:t>
      </w:r>
      <w:r>
        <w:rPr>
          <w:b/>
          <w:bCs/>
          <w:lang w:val="en-US" w:eastAsia="zh-CN"/>
        </w:rPr>
        <w:t>:</w:t>
      </w:r>
    </w:p>
    <w:p w14:paraId="4228B47C" w14:textId="77777777" w:rsidR="0041015C" w:rsidRDefault="0041015C" w:rsidP="0041015C">
      <w:pPr>
        <w:spacing w:beforeLines="50" w:before="156"/>
        <w:ind w:leftChars="200" w:left="400"/>
        <w:jc w:val="both"/>
        <w:rPr>
          <w:b/>
          <w:bCs/>
          <w:lang w:val="en-US" w:eastAsia="zh-CN"/>
        </w:rPr>
      </w:pPr>
      <w:r>
        <w:rPr>
          <w:b/>
          <w:bCs/>
          <w:lang w:val="en-US" w:eastAsia="zh-CN"/>
        </w:rPr>
        <w:t xml:space="preserve">- 5G </w:t>
      </w:r>
      <w:proofErr w:type="spellStart"/>
      <w:r>
        <w:rPr>
          <w:b/>
          <w:bCs/>
          <w:lang w:val="en-US" w:eastAsia="zh-CN"/>
        </w:rPr>
        <w:t>ProSe</w:t>
      </w:r>
      <w:proofErr w:type="spellEnd"/>
      <w:r>
        <w:rPr>
          <w:b/>
          <w:bCs/>
          <w:lang w:val="en-US" w:eastAsia="zh-CN"/>
        </w:rPr>
        <w:t xml:space="preserve"> Layer-2 UE-to-UE Relay,</w:t>
      </w:r>
    </w:p>
    <w:p w14:paraId="2EA0D97B" w14:textId="77777777" w:rsidR="0041015C" w:rsidRDefault="0041015C" w:rsidP="0041015C">
      <w:pPr>
        <w:spacing w:beforeLines="50" w:before="156"/>
        <w:ind w:leftChars="200" w:left="400"/>
        <w:jc w:val="both"/>
        <w:rPr>
          <w:lang w:val="en-US" w:eastAsia="zh-CN"/>
        </w:rPr>
      </w:pPr>
      <w:r>
        <w:rPr>
          <w:b/>
          <w:bCs/>
          <w:lang w:val="en-US" w:eastAsia="zh-CN"/>
        </w:rPr>
        <w:t xml:space="preserve">- 5G </w:t>
      </w:r>
      <w:proofErr w:type="spellStart"/>
      <w:r>
        <w:rPr>
          <w:b/>
          <w:bCs/>
          <w:lang w:val="en-US" w:eastAsia="zh-CN"/>
        </w:rPr>
        <w:t>ProSe</w:t>
      </w:r>
      <w:proofErr w:type="spellEnd"/>
      <w:r>
        <w:rPr>
          <w:b/>
          <w:bCs/>
          <w:lang w:val="en-US" w:eastAsia="zh-CN"/>
        </w:rPr>
        <w:t xml:space="preserve"> Layer-2 U</w:t>
      </w:r>
      <w:r>
        <w:rPr>
          <w:rFonts w:hint="eastAsia"/>
          <w:b/>
          <w:bCs/>
          <w:lang w:val="en-US" w:eastAsia="zh-CN"/>
        </w:rPr>
        <w:t>2</w:t>
      </w:r>
      <w:r>
        <w:rPr>
          <w:b/>
          <w:bCs/>
          <w:lang w:val="en-US" w:eastAsia="zh-CN"/>
        </w:rPr>
        <w:t>U</w:t>
      </w:r>
      <w:r>
        <w:rPr>
          <w:rFonts w:hint="eastAsia"/>
          <w:b/>
          <w:bCs/>
          <w:lang w:val="en-US" w:eastAsia="zh-CN"/>
        </w:rPr>
        <w:t xml:space="preserve"> </w:t>
      </w:r>
      <w:r>
        <w:rPr>
          <w:b/>
          <w:bCs/>
          <w:lang w:val="en-US" w:eastAsia="zh-CN"/>
        </w:rPr>
        <w:t>UE</w:t>
      </w:r>
      <w:r>
        <w:rPr>
          <w:rFonts w:hint="eastAsia"/>
          <w:b/>
          <w:bCs/>
          <w:lang w:val="en-US" w:eastAsia="zh-CN"/>
        </w:rPr>
        <w:t xml:space="preserve"> (source UE or destination UE)</w:t>
      </w:r>
      <w:r>
        <w:rPr>
          <w:b/>
          <w:bCs/>
          <w:lang w:val="en-US" w:eastAsia="zh-CN"/>
        </w:rPr>
        <w:t>.</w:t>
      </w:r>
    </w:p>
    <w:p w14:paraId="4FD168B9" w14:textId="7FFD8CD1" w:rsidR="0041015C" w:rsidRDefault="0041015C" w:rsidP="0041015C">
      <w:pPr>
        <w:jc w:val="both"/>
        <w:rPr>
          <w:b/>
          <w:bCs/>
          <w:lang w:val="en-US" w:eastAsia="zh-CN"/>
        </w:rPr>
      </w:pPr>
      <w:r>
        <w:rPr>
          <w:rFonts w:hint="eastAsia"/>
          <w:b/>
          <w:bCs/>
          <w:lang w:val="en-US" w:eastAsia="zh-CN"/>
        </w:rPr>
        <w:t xml:space="preserve">Proposal </w:t>
      </w:r>
      <w:r>
        <w:rPr>
          <w:b/>
          <w:bCs/>
          <w:lang w:val="en-US" w:eastAsia="zh-CN"/>
        </w:rPr>
        <w:t>7</w:t>
      </w:r>
      <w:r>
        <w:rPr>
          <w:rFonts w:hint="eastAsia"/>
          <w:b/>
          <w:bCs/>
          <w:lang w:val="en-US" w:eastAsia="zh-CN"/>
        </w:rPr>
        <w:t>: Authorization for L3 U2U relay/remote UE is not needed</w:t>
      </w:r>
      <w:r w:rsidR="008B2424">
        <w:rPr>
          <w:rFonts w:hint="eastAsia"/>
          <w:b/>
          <w:bCs/>
          <w:lang w:val="en-US" w:eastAsia="zh-CN"/>
        </w:rPr>
        <w:t>.</w:t>
      </w:r>
    </w:p>
    <w:p w14:paraId="2FAB5B7F" w14:textId="77777777" w:rsidR="0041015C" w:rsidRDefault="0041015C" w:rsidP="0041015C">
      <w:pPr>
        <w:pStyle w:val="2"/>
        <w:ind w:left="200" w:right="200"/>
        <w:rPr>
          <w:lang w:val="en-US" w:eastAsia="zh-CN"/>
        </w:rPr>
      </w:pPr>
      <w:r>
        <w:rPr>
          <w:rFonts w:hint="eastAsia"/>
          <w:lang w:val="fr-FR" w:eastAsia="zh-CN"/>
        </w:rPr>
        <w:t>Scenario and assumptio</w:t>
      </w:r>
      <w:r>
        <w:rPr>
          <w:rFonts w:hint="eastAsia"/>
          <w:lang w:val="en-US" w:eastAsia="zh-CN"/>
        </w:rPr>
        <w:t>n</w:t>
      </w:r>
    </w:p>
    <w:p w14:paraId="5BE1EC41" w14:textId="77777777" w:rsidR="0041015C" w:rsidRDefault="0041015C" w:rsidP="0041015C">
      <w:pPr>
        <w:jc w:val="both"/>
        <w:rPr>
          <w:lang w:val="en-US" w:eastAsia="zh-CN"/>
        </w:rPr>
      </w:pPr>
      <w:r>
        <w:rPr>
          <w:rFonts w:hint="eastAsia"/>
          <w:lang w:val="en-US" w:eastAsia="zh-CN"/>
        </w:rPr>
        <w:t xml:space="preserve">During RAN2#119-e-bis meeting, the following agreement was achieved. And it is </w:t>
      </w:r>
      <w:r>
        <w:t xml:space="preserve">FFS </w:t>
      </w:r>
      <w:r>
        <w:rPr>
          <w:rFonts w:hint="eastAsia"/>
          <w:lang w:val="en-US" w:eastAsia="zh-CN"/>
        </w:rPr>
        <w:t xml:space="preserve">whether some </w:t>
      </w:r>
      <w:proofErr w:type="spellStart"/>
      <w:r>
        <w:rPr>
          <w:rFonts w:hint="eastAsia"/>
          <w:lang w:val="en-US" w:eastAsia="zh-CN"/>
        </w:rPr>
        <w:t>gNB</w:t>
      </w:r>
      <w:proofErr w:type="spellEnd"/>
      <w:r>
        <w:rPr>
          <w:rFonts w:hint="eastAsia"/>
          <w:lang w:val="en-US" w:eastAsia="zh-CN"/>
        </w:rPr>
        <w:t xml:space="preserve"> control is needed for the in-coverage scenario and how/whether the </w:t>
      </w:r>
      <w:proofErr w:type="spellStart"/>
      <w:r>
        <w:rPr>
          <w:rFonts w:hint="eastAsia"/>
          <w:lang w:val="en-US" w:eastAsia="zh-CN"/>
        </w:rPr>
        <w:t>gNB</w:t>
      </w:r>
      <w:proofErr w:type="spellEnd"/>
      <w:r>
        <w:rPr>
          <w:rFonts w:hint="eastAsia"/>
          <w:lang w:val="en-US" w:eastAsia="zh-CN"/>
        </w:rPr>
        <w:t xml:space="preserve"> involvement can be simplified compared to U2N</w:t>
      </w:r>
      <w:r>
        <w:rPr>
          <w:lang w:val="en-US" w:eastAsia="zh-CN"/>
        </w:rPr>
        <w:t xml:space="preserve">. </w:t>
      </w:r>
    </w:p>
    <w:tbl>
      <w:tblPr>
        <w:tblStyle w:val="af3"/>
        <w:tblW w:w="0" w:type="auto"/>
        <w:tblLook w:val="04A0" w:firstRow="1" w:lastRow="0" w:firstColumn="1" w:lastColumn="0" w:noHBand="0" w:noVBand="1"/>
      </w:tblPr>
      <w:tblGrid>
        <w:gridCol w:w="9631"/>
      </w:tblGrid>
      <w:tr w:rsidR="0041015C" w14:paraId="5255440D" w14:textId="77777777" w:rsidTr="00633EDF">
        <w:tc>
          <w:tcPr>
            <w:tcW w:w="9857" w:type="dxa"/>
          </w:tcPr>
          <w:p w14:paraId="053160A5" w14:textId="77777777" w:rsidR="0041015C" w:rsidRDefault="0041015C" w:rsidP="00633EDF">
            <w:pPr>
              <w:jc w:val="both"/>
              <w:rPr>
                <w:lang w:val="en-US" w:eastAsia="zh-CN"/>
              </w:rPr>
            </w:pPr>
            <w:r>
              <w:t xml:space="preserve">RAN2 will strive to simplify the </w:t>
            </w:r>
            <w:proofErr w:type="spellStart"/>
            <w:r>
              <w:t>gNB</w:t>
            </w:r>
            <w:proofErr w:type="spellEnd"/>
            <w:r>
              <w:t xml:space="preserve"> involvement in U2U-relay-specific operation as compared to the U2N case.  </w:t>
            </w:r>
            <w:r>
              <w:rPr>
                <w:highlight w:val="yellow"/>
              </w:rPr>
              <w:t xml:space="preserve">Details are FFS, including whether some </w:t>
            </w:r>
            <w:proofErr w:type="spellStart"/>
            <w:r>
              <w:rPr>
                <w:highlight w:val="yellow"/>
              </w:rPr>
              <w:t>gNB</w:t>
            </w:r>
            <w:proofErr w:type="spellEnd"/>
            <w:r>
              <w:rPr>
                <w:highlight w:val="yellow"/>
              </w:rPr>
              <w:t xml:space="preserve"> control is needed for the in-coverage scenario and how/whether the </w:t>
            </w:r>
            <w:proofErr w:type="spellStart"/>
            <w:r>
              <w:rPr>
                <w:highlight w:val="yellow"/>
              </w:rPr>
              <w:t>gNB</w:t>
            </w:r>
            <w:proofErr w:type="spellEnd"/>
            <w:r>
              <w:rPr>
                <w:highlight w:val="yellow"/>
              </w:rPr>
              <w:t xml:space="preserve"> involvement can be simplified compared to U2N</w:t>
            </w:r>
            <w:r>
              <w:rPr>
                <w:rFonts w:hint="eastAsia"/>
                <w:highlight w:val="yellow"/>
                <w:lang w:val="en-US" w:eastAsia="zh-CN"/>
              </w:rPr>
              <w:t>.</w:t>
            </w:r>
          </w:p>
        </w:tc>
      </w:tr>
    </w:tbl>
    <w:p w14:paraId="2C2083B6" w14:textId="77777777" w:rsidR="0041015C" w:rsidRDefault="0041015C" w:rsidP="0041015C">
      <w:pPr>
        <w:spacing w:beforeLines="50" w:before="156"/>
        <w:jc w:val="both"/>
        <w:rPr>
          <w:lang w:val="en-US" w:eastAsia="zh-CN"/>
        </w:rPr>
      </w:pPr>
      <w:r>
        <w:rPr>
          <w:rFonts w:hint="eastAsia"/>
          <w:lang w:val="en-US" w:eastAsia="zh-CN"/>
        </w:rPr>
        <w:t>Let</w:t>
      </w:r>
      <w:r>
        <w:rPr>
          <w:lang w:val="en-US" w:eastAsia="zh-CN"/>
        </w:rPr>
        <w:t>’</w:t>
      </w:r>
      <w:r>
        <w:rPr>
          <w:rFonts w:hint="eastAsia"/>
          <w:lang w:val="en-US" w:eastAsia="zh-CN"/>
        </w:rPr>
        <w:t xml:space="preserve">s review the procedures which involve </w:t>
      </w:r>
      <w:proofErr w:type="spellStart"/>
      <w:r>
        <w:rPr>
          <w:rFonts w:hint="eastAsia"/>
          <w:lang w:val="en-US" w:eastAsia="zh-CN"/>
        </w:rPr>
        <w:t>gNB</w:t>
      </w:r>
      <w:proofErr w:type="spellEnd"/>
      <w:r>
        <w:rPr>
          <w:rFonts w:hint="eastAsia"/>
          <w:lang w:val="en-US" w:eastAsia="zh-CN"/>
        </w:rPr>
        <w:t xml:space="preserve"> control in U2N relay and then see if these procedures can be simplified in UE-to-UE relay. These procedures include:</w:t>
      </w:r>
    </w:p>
    <w:p w14:paraId="4D412D58" w14:textId="2289A040" w:rsidR="0041015C" w:rsidRPr="00D955AF" w:rsidRDefault="0041015C" w:rsidP="003851B5">
      <w:pPr>
        <w:numPr>
          <w:ilvl w:val="0"/>
          <w:numId w:val="15"/>
        </w:numPr>
        <w:spacing w:beforeLines="50" w:before="156"/>
        <w:jc w:val="both"/>
        <w:rPr>
          <w:lang w:val="en-US" w:eastAsia="zh-CN"/>
        </w:rPr>
      </w:pPr>
      <w:r w:rsidRPr="00D955AF">
        <w:rPr>
          <w:rFonts w:hint="eastAsia"/>
          <w:lang w:val="en-US" w:eastAsia="zh-CN"/>
        </w:rPr>
        <w:t>Discovery configuration;</w:t>
      </w:r>
    </w:p>
    <w:p w14:paraId="2AFD69A1" w14:textId="77777777" w:rsidR="0041015C" w:rsidRDefault="0041015C" w:rsidP="0041015C">
      <w:pPr>
        <w:numPr>
          <w:ilvl w:val="0"/>
          <w:numId w:val="15"/>
        </w:numPr>
        <w:spacing w:beforeLines="50" w:before="156"/>
        <w:jc w:val="both"/>
        <w:rPr>
          <w:lang w:val="en-US" w:eastAsia="zh-CN"/>
        </w:rPr>
      </w:pPr>
      <w:r>
        <w:rPr>
          <w:rFonts w:hint="eastAsia"/>
          <w:lang w:val="en-US" w:eastAsia="zh-CN"/>
        </w:rPr>
        <w:t>mode 1 and mode 2 resource allocation;</w:t>
      </w:r>
    </w:p>
    <w:p w14:paraId="56CA1E47" w14:textId="77777777" w:rsidR="0041015C" w:rsidRDefault="0041015C" w:rsidP="0041015C">
      <w:pPr>
        <w:numPr>
          <w:ilvl w:val="0"/>
          <w:numId w:val="15"/>
        </w:numPr>
        <w:spacing w:beforeLines="50" w:before="156"/>
        <w:jc w:val="both"/>
        <w:rPr>
          <w:lang w:val="en-US" w:eastAsia="zh-CN"/>
        </w:rPr>
      </w:pPr>
      <w:r>
        <w:rPr>
          <w:rFonts w:hint="eastAsia"/>
          <w:lang w:val="en-US" w:eastAsia="zh-CN"/>
        </w:rPr>
        <w:t>SRB/DRB/PC5 RLC channel configuration and bearer mapping;</w:t>
      </w:r>
    </w:p>
    <w:p w14:paraId="640B86EE" w14:textId="652A0E73" w:rsidR="00D955AF" w:rsidRPr="00D955AF" w:rsidRDefault="00D955AF" w:rsidP="0065448A">
      <w:pPr>
        <w:numPr>
          <w:ilvl w:val="0"/>
          <w:numId w:val="15"/>
        </w:numPr>
        <w:spacing w:beforeLines="50" w:before="156"/>
        <w:jc w:val="both"/>
        <w:rPr>
          <w:lang w:val="en-US" w:eastAsia="zh-CN"/>
        </w:rPr>
      </w:pPr>
      <w:proofErr w:type="spellStart"/>
      <w:r w:rsidRPr="00D955AF">
        <w:rPr>
          <w:rFonts w:hint="eastAsia"/>
          <w:lang w:val="en-US" w:eastAsia="zh-CN"/>
        </w:rPr>
        <w:t>QoS</w:t>
      </w:r>
      <w:proofErr w:type="spellEnd"/>
      <w:r w:rsidRPr="00D955AF">
        <w:rPr>
          <w:rFonts w:hint="eastAsia"/>
          <w:lang w:val="en-US" w:eastAsia="zh-CN"/>
        </w:rPr>
        <w:t xml:space="preserve"> reporting and split;</w:t>
      </w:r>
    </w:p>
    <w:p w14:paraId="22F86D00" w14:textId="77777777" w:rsidR="0041015C" w:rsidRDefault="0041015C" w:rsidP="0041015C">
      <w:pPr>
        <w:numPr>
          <w:ilvl w:val="0"/>
          <w:numId w:val="15"/>
        </w:numPr>
        <w:spacing w:beforeLines="50" w:before="156"/>
        <w:jc w:val="both"/>
        <w:rPr>
          <w:lang w:val="en-US" w:eastAsia="zh-CN"/>
        </w:rPr>
      </w:pPr>
      <w:r>
        <w:rPr>
          <w:rFonts w:hint="eastAsia"/>
          <w:lang w:val="en-US" w:eastAsia="zh-CN"/>
        </w:rPr>
        <w:t>Authorization;</w:t>
      </w:r>
    </w:p>
    <w:p w14:paraId="2F7A5F5C" w14:textId="5E65C576" w:rsidR="0041015C" w:rsidRDefault="00D955AF" w:rsidP="0041015C">
      <w:pPr>
        <w:numPr>
          <w:ilvl w:val="0"/>
          <w:numId w:val="15"/>
        </w:numPr>
        <w:spacing w:beforeLines="50" w:before="156"/>
        <w:jc w:val="both"/>
        <w:rPr>
          <w:lang w:val="en-US" w:eastAsia="zh-CN"/>
        </w:rPr>
      </w:pPr>
      <w:r>
        <w:rPr>
          <w:rFonts w:hint="eastAsia"/>
          <w:lang w:val="en-US" w:eastAsia="zh-CN"/>
        </w:rPr>
        <w:t>Relay (re)selection</w:t>
      </w:r>
      <w:r>
        <w:rPr>
          <w:lang w:val="en-US" w:eastAsia="zh-CN"/>
        </w:rPr>
        <w:t>/</w:t>
      </w:r>
      <w:r w:rsidR="0041015C">
        <w:rPr>
          <w:rFonts w:hint="eastAsia"/>
          <w:lang w:val="en-US" w:eastAsia="zh-CN"/>
        </w:rPr>
        <w:t>Path switch (including measurement configuration and measurement report).</w:t>
      </w:r>
    </w:p>
    <w:p w14:paraId="65A6E71C" w14:textId="4324EB8B" w:rsidR="0041015C" w:rsidRDefault="004F49F0" w:rsidP="0041015C">
      <w:pPr>
        <w:spacing w:beforeLines="50" w:before="156"/>
        <w:jc w:val="both"/>
        <w:rPr>
          <w:lang w:val="en-US" w:eastAsia="zh-CN"/>
        </w:rPr>
      </w:pPr>
      <w:r>
        <w:rPr>
          <w:lang w:val="en-US" w:eastAsia="zh-CN"/>
        </w:rPr>
        <w:t>For discovery configuration, t</w:t>
      </w:r>
      <w:r w:rsidRPr="00DB21D6">
        <w:rPr>
          <w:lang w:val="en-US" w:eastAsia="zh-CN"/>
        </w:rPr>
        <w:t>here is no strong reason to configure individual thresholds for each U2U UE</w:t>
      </w:r>
      <w:r>
        <w:rPr>
          <w:rFonts w:hint="eastAsia"/>
          <w:lang w:val="en-US" w:eastAsia="zh-CN"/>
        </w:rPr>
        <w:t xml:space="preserve">. </w:t>
      </w:r>
      <w:r>
        <w:rPr>
          <w:lang w:val="en-US" w:eastAsia="zh-CN"/>
        </w:rPr>
        <w:t>T</w:t>
      </w:r>
      <w:r w:rsidRPr="00DB21D6">
        <w:rPr>
          <w:lang w:val="en-US" w:eastAsia="zh-CN"/>
        </w:rPr>
        <w:t xml:space="preserve">o simplify the </w:t>
      </w:r>
      <w:proofErr w:type="spellStart"/>
      <w:r w:rsidRPr="00DB21D6">
        <w:rPr>
          <w:lang w:val="en-US" w:eastAsia="zh-CN"/>
        </w:rPr>
        <w:t>gNB</w:t>
      </w:r>
      <w:proofErr w:type="spellEnd"/>
      <w:r w:rsidRPr="00DB21D6">
        <w:rPr>
          <w:lang w:val="en-US" w:eastAsia="zh-CN"/>
        </w:rPr>
        <w:t xml:space="preserve"> involvement in U2U-relay-specific operation as compared to the U2N case</w:t>
      </w:r>
      <w:r>
        <w:rPr>
          <w:lang w:val="en-US" w:eastAsia="zh-CN"/>
        </w:rPr>
        <w:t>,</w:t>
      </w:r>
      <w:r>
        <w:rPr>
          <w:rFonts w:hint="eastAsia"/>
          <w:lang w:val="en-US" w:eastAsia="zh-CN"/>
        </w:rPr>
        <w:t xml:space="preserve"> </w:t>
      </w:r>
      <w:r w:rsidR="00D07420">
        <w:rPr>
          <w:lang w:val="en-US" w:eastAsia="zh-CN"/>
        </w:rPr>
        <w:t>we think t</w:t>
      </w:r>
      <w:r w:rsidR="00D07420" w:rsidRPr="00D07420">
        <w:rPr>
          <w:lang w:val="en-US" w:eastAsia="zh-CN"/>
        </w:rPr>
        <w:t xml:space="preserve">he discovery configuration in SIB can be used together for RRC_CONNECTED </w:t>
      </w:r>
      <w:r w:rsidR="003F4D0E">
        <w:rPr>
          <w:lang w:val="en-US" w:eastAsia="zh-CN"/>
        </w:rPr>
        <w:t xml:space="preserve">U2U </w:t>
      </w:r>
      <w:r w:rsidR="00D07420" w:rsidRPr="00D07420">
        <w:rPr>
          <w:lang w:val="en-US" w:eastAsia="zh-CN"/>
        </w:rPr>
        <w:t xml:space="preserve">UE and RRC_IDLE/INACTIVE </w:t>
      </w:r>
      <w:r w:rsidR="003F4D0E">
        <w:rPr>
          <w:lang w:val="en-US" w:eastAsia="zh-CN"/>
        </w:rPr>
        <w:t xml:space="preserve">U2U </w:t>
      </w:r>
      <w:r w:rsidR="00D07420" w:rsidRPr="00D07420">
        <w:rPr>
          <w:lang w:val="en-US" w:eastAsia="zh-CN"/>
        </w:rPr>
        <w:t>UE</w:t>
      </w:r>
      <w:r w:rsidR="003F4D0E">
        <w:rPr>
          <w:lang w:val="en-US" w:eastAsia="zh-CN"/>
        </w:rPr>
        <w:t xml:space="preserve"> and t</w:t>
      </w:r>
      <w:r w:rsidR="003F4D0E" w:rsidRPr="003F4D0E">
        <w:rPr>
          <w:lang w:val="en-US" w:eastAsia="zh-CN"/>
        </w:rPr>
        <w:t xml:space="preserve">here is no need to configure a dedicated discovery configuration for RRC_CONNECTED </w:t>
      </w:r>
      <w:r w:rsidR="003F4D0E">
        <w:rPr>
          <w:lang w:val="en-US" w:eastAsia="zh-CN"/>
        </w:rPr>
        <w:t xml:space="preserve">U2U </w:t>
      </w:r>
      <w:r w:rsidR="003F4D0E" w:rsidRPr="003F4D0E">
        <w:rPr>
          <w:lang w:val="en-US" w:eastAsia="zh-CN"/>
        </w:rPr>
        <w:t>UE</w:t>
      </w:r>
      <w:r w:rsidR="003F4D0E">
        <w:rPr>
          <w:lang w:val="en-US" w:eastAsia="zh-CN"/>
        </w:rPr>
        <w:t>.</w:t>
      </w:r>
    </w:p>
    <w:p w14:paraId="5A85D549" w14:textId="3C6276BC" w:rsidR="0041015C" w:rsidRDefault="000E5598" w:rsidP="000E5598">
      <w:pPr>
        <w:jc w:val="both"/>
        <w:rPr>
          <w:rFonts w:eastAsiaTheme="minorEastAsia"/>
          <w:lang w:val="en-US" w:eastAsia="zh-CN"/>
        </w:rPr>
      </w:pPr>
      <w:r>
        <w:rPr>
          <w:rFonts w:hint="eastAsia"/>
        </w:rPr>
        <w:t xml:space="preserve">In addition, some companies proposed whether Mode1 RA and Mode 2 RA configured by dedicated </w:t>
      </w:r>
      <w:proofErr w:type="spellStart"/>
      <w:r>
        <w:rPr>
          <w:rFonts w:hint="eastAsia"/>
        </w:rPr>
        <w:t>signaling</w:t>
      </w:r>
      <w:proofErr w:type="spellEnd"/>
      <w:r>
        <w:rPr>
          <w:rFonts w:hint="eastAsia"/>
        </w:rPr>
        <w:t xml:space="preserve"> should be supported need further discussion. Actually, the SL UE always supports both Mode 1 RA and mode 2 RA since Rel-12, not matter it is for public safety, V2X or other commercial scenario. For U2N relay, it also has been agreed in previous meeting that both mode 1 RA and mode 2 RA can be configured for the U2N remote UE with both direct path and indirect path available. Similarly, for U2U relay, the RRC_C</w:t>
      </w:r>
      <w:r>
        <w:t>ONNECTED</w:t>
      </w:r>
      <w:r>
        <w:rPr>
          <w:rFonts w:hint="eastAsia"/>
        </w:rPr>
        <w:t xml:space="preserve"> remote UE may also directly receive the </w:t>
      </w:r>
      <w:proofErr w:type="spellStart"/>
      <w:r>
        <w:rPr>
          <w:rFonts w:hint="eastAsia"/>
        </w:rPr>
        <w:t>sidelink</w:t>
      </w:r>
      <w:proofErr w:type="spellEnd"/>
      <w:r>
        <w:rPr>
          <w:rFonts w:hint="eastAsia"/>
        </w:rPr>
        <w:t xml:space="preserve"> grant from </w:t>
      </w:r>
      <w:proofErr w:type="spellStart"/>
      <w:r>
        <w:rPr>
          <w:rFonts w:hint="eastAsia"/>
        </w:rPr>
        <w:t>gNB</w:t>
      </w:r>
      <w:proofErr w:type="spellEnd"/>
      <w:r>
        <w:rPr>
          <w:rFonts w:hint="eastAsia"/>
        </w:rPr>
        <w:t xml:space="preserve"> while maintaining the indirect connection with other UE. So it is suggested to </w:t>
      </w:r>
      <w:r>
        <w:t>reuse the legacy principle and the</w:t>
      </w:r>
      <w:r>
        <w:rPr>
          <w:rFonts w:hint="eastAsia"/>
        </w:rPr>
        <w:t xml:space="preserve"> extra specification </w:t>
      </w:r>
      <w:r>
        <w:t>limitation</w:t>
      </w:r>
      <w:r>
        <w:rPr>
          <w:rFonts w:hint="eastAsia"/>
        </w:rPr>
        <w:t xml:space="preserve"> </w:t>
      </w:r>
      <w:r>
        <w:t>for U</w:t>
      </w:r>
      <w:r>
        <w:rPr>
          <w:rFonts w:hint="eastAsia"/>
        </w:rPr>
        <w:t>E-to-UE relay</w:t>
      </w:r>
      <w:r>
        <w:t xml:space="preserve"> is unnecessary. </w:t>
      </w:r>
    </w:p>
    <w:p w14:paraId="5B54365F" w14:textId="46B61BE0" w:rsidR="0041015C" w:rsidRDefault="002A4BEC" w:rsidP="002A4BEC">
      <w:pPr>
        <w:rPr>
          <w:lang w:val="en-US" w:eastAsia="zh-CN"/>
        </w:rPr>
      </w:pPr>
      <w:r>
        <w:rPr>
          <w:rFonts w:hint="eastAsia"/>
        </w:rPr>
        <w:t xml:space="preserve">In R17 U2N relay, </w:t>
      </w:r>
      <w:proofErr w:type="spellStart"/>
      <w:r>
        <w:rPr>
          <w:rFonts w:hint="eastAsia"/>
        </w:rPr>
        <w:t>gNB</w:t>
      </w:r>
      <w:proofErr w:type="spellEnd"/>
      <w:r>
        <w:rPr>
          <w:rFonts w:hint="eastAsia"/>
        </w:rPr>
        <w:t xml:space="preserve"> need to configure SRB/DRB, </w:t>
      </w:r>
      <w:proofErr w:type="spellStart"/>
      <w:r>
        <w:rPr>
          <w:rFonts w:hint="eastAsia"/>
        </w:rPr>
        <w:t>Uu</w:t>
      </w:r>
      <w:proofErr w:type="spellEnd"/>
      <w:r>
        <w:rPr>
          <w:rFonts w:hint="eastAsia"/>
        </w:rPr>
        <w:t xml:space="preserve"> RLC channel, PC5 RLC channel and bearer mapping between </w:t>
      </w:r>
      <w:r>
        <w:t>ingress RLC channel and egress RLC</w:t>
      </w:r>
      <w:r>
        <w:rPr>
          <w:rFonts w:hint="eastAsia"/>
        </w:rPr>
        <w:t xml:space="preserve"> channel. </w:t>
      </w:r>
      <w:proofErr w:type="spellStart"/>
      <w:proofErr w:type="gramStart"/>
      <w:r>
        <w:rPr>
          <w:rFonts w:hint="eastAsia"/>
        </w:rPr>
        <w:t>gNB</w:t>
      </w:r>
      <w:proofErr w:type="spellEnd"/>
      <w:proofErr w:type="gramEnd"/>
      <w:r>
        <w:rPr>
          <w:rFonts w:hint="eastAsia"/>
        </w:rPr>
        <w:t xml:space="preserve"> can ensure the </w:t>
      </w:r>
      <w:proofErr w:type="spellStart"/>
      <w:r>
        <w:rPr>
          <w:rFonts w:hint="eastAsia"/>
        </w:rPr>
        <w:t>QoS</w:t>
      </w:r>
      <w:proofErr w:type="spellEnd"/>
      <w:r>
        <w:rPr>
          <w:rFonts w:hint="eastAsia"/>
        </w:rPr>
        <w:t xml:space="preserve"> of the UE accurately through these dedicated configuration</w:t>
      </w:r>
      <w:r>
        <w:t xml:space="preserve"> </w:t>
      </w:r>
      <w:r>
        <w:rPr>
          <w:rFonts w:hint="eastAsia"/>
        </w:rPr>
        <w:t xml:space="preserve">above. So we think the same mechanism should be followed. </w:t>
      </w:r>
      <w:r>
        <w:t>T</w:t>
      </w:r>
      <w:r>
        <w:rPr>
          <w:rFonts w:hint="eastAsia"/>
        </w:rPr>
        <w:t xml:space="preserve">o be specific, </w:t>
      </w:r>
      <w:r>
        <w:t>for L2 U2U relay UE in RRC_C</w:t>
      </w:r>
      <w:r>
        <w:rPr>
          <w:rFonts w:hint="eastAsia"/>
        </w:rPr>
        <w:t>ONNECTED</w:t>
      </w:r>
      <w:r>
        <w:t xml:space="preserve"> state, </w:t>
      </w:r>
      <w:proofErr w:type="spellStart"/>
      <w:r>
        <w:t>gNB</w:t>
      </w:r>
      <w:proofErr w:type="spellEnd"/>
      <w:r>
        <w:t xml:space="preserve"> </w:t>
      </w:r>
      <w:r>
        <w:rPr>
          <w:rFonts w:hint="eastAsia"/>
        </w:rPr>
        <w:t xml:space="preserve">may </w:t>
      </w:r>
      <w:r>
        <w:t xml:space="preserve">allocate </w:t>
      </w:r>
      <w:proofErr w:type="spellStart"/>
      <w:r>
        <w:t>sidelink</w:t>
      </w:r>
      <w:proofErr w:type="spellEnd"/>
      <w:r>
        <w:t xml:space="preserve"> resources and provide PC5 RLC channel configuration and bearer mapping between ingress PC5 RLC channel and egress PC5 RLC channel to the U2U relay UE.</w:t>
      </w:r>
      <w:r>
        <w:rPr>
          <w:rFonts w:hint="eastAsia"/>
        </w:rPr>
        <w:t xml:space="preserve"> </w:t>
      </w:r>
      <w:r>
        <w:t xml:space="preserve">For L2 U2U </w:t>
      </w:r>
      <w:r>
        <w:lastRenderedPageBreak/>
        <w:t>remote UE in RRC_C</w:t>
      </w:r>
      <w:r>
        <w:rPr>
          <w:rFonts w:hint="eastAsia"/>
        </w:rPr>
        <w:t>ONNECTED</w:t>
      </w:r>
      <w:r>
        <w:t xml:space="preserve"> state, </w:t>
      </w:r>
      <w:proofErr w:type="spellStart"/>
      <w:r>
        <w:t>gNB</w:t>
      </w:r>
      <w:proofErr w:type="spellEnd"/>
      <w:r>
        <w:t xml:space="preserve"> needs to provide end-to-end SLRB, PC5 RLC channel configuration and bearer mapping between SLRB and egress PC5 RLC channel to the U2U remote UE.</w:t>
      </w:r>
      <w:r>
        <w:rPr>
          <w:rFonts w:hint="eastAsia"/>
        </w:rPr>
        <w:t xml:space="preserve"> </w:t>
      </w:r>
    </w:p>
    <w:p w14:paraId="35A961C9" w14:textId="5B6B0952" w:rsidR="005D176C" w:rsidRDefault="005D176C" w:rsidP="008419F1">
      <w:pPr>
        <w:jc w:val="both"/>
      </w:pPr>
      <w:r w:rsidRPr="005D176C">
        <w:t xml:space="preserve">In the previous RAN2 meeting, the </w:t>
      </w:r>
      <w:r w:rsidR="00BA0C3C">
        <w:t xml:space="preserve">discussion on </w:t>
      </w:r>
      <w:r w:rsidRPr="005D176C">
        <w:t>relay (re)selection of U2U UE has not yet involved RRC_CONNECTED UE</w:t>
      </w:r>
      <w:r>
        <w:t xml:space="preserve">. We think </w:t>
      </w:r>
      <w:r w:rsidR="00BA0C3C">
        <w:t xml:space="preserve">how </w:t>
      </w:r>
      <w:r w:rsidR="00BA0C3C" w:rsidRPr="005D176C">
        <w:t xml:space="preserve">RRC_CONNECTED </w:t>
      </w:r>
      <w:r w:rsidR="00BA0C3C">
        <w:t xml:space="preserve">U2U </w:t>
      </w:r>
      <w:r w:rsidR="00BA0C3C" w:rsidRPr="005D176C">
        <w:t>UE</w:t>
      </w:r>
      <w:r w:rsidR="00BA0C3C">
        <w:t xml:space="preserve"> perform relay (re)selection</w:t>
      </w:r>
      <w:r>
        <w:t xml:space="preserve"> needs to be discussed. As we know, t</w:t>
      </w:r>
      <w:r w:rsidRPr="005D176C">
        <w:t xml:space="preserve">he relay </w:t>
      </w:r>
      <w:r>
        <w:t>(re)</w:t>
      </w:r>
      <w:r w:rsidRPr="005D176C">
        <w:t>selection of RRC_CONNECTED U2N UE is included in the path switch scope</w:t>
      </w:r>
      <w:r>
        <w:t xml:space="preserve">. </w:t>
      </w:r>
      <w:r w:rsidR="008419F1">
        <w:t xml:space="preserve">To be specific, </w:t>
      </w:r>
      <w:r w:rsidR="008419F1">
        <w:rPr>
          <w:rFonts w:hint="eastAsia"/>
        </w:rPr>
        <w:t xml:space="preserve">in R17 U2N relay, </w:t>
      </w:r>
      <w:proofErr w:type="spellStart"/>
      <w:r w:rsidR="008419F1">
        <w:rPr>
          <w:rFonts w:hint="eastAsia"/>
        </w:rPr>
        <w:t>gNB</w:t>
      </w:r>
      <w:proofErr w:type="spellEnd"/>
      <w:r w:rsidR="008419F1">
        <w:rPr>
          <w:rFonts w:hint="eastAsia"/>
        </w:rPr>
        <w:t xml:space="preserve"> need to send measurement configuration to RRC_CONNECTED remote UE</w:t>
      </w:r>
      <w:r w:rsidR="008419F1">
        <w:t>.</w:t>
      </w:r>
      <w:r w:rsidR="008419F1">
        <w:rPr>
          <w:rFonts w:hint="eastAsia"/>
        </w:rPr>
        <w:t xml:space="preserve"> </w:t>
      </w:r>
      <w:r w:rsidR="008419F1">
        <w:t>Upon receiving the measurement configuration, t</w:t>
      </w:r>
      <w:r w:rsidR="008419F1">
        <w:rPr>
          <w:rFonts w:hint="eastAsia"/>
        </w:rPr>
        <w:t xml:space="preserve">he remote UE need to perform measurement event and report measurement result to </w:t>
      </w:r>
      <w:proofErr w:type="spellStart"/>
      <w:r w:rsidR="008419F1">
        <w:rPr>
          <w:rFonts w:hint="eastAsia"/>
        </w:rPr>
        <w:t>gNB</w:t>
      </w:r>
      <w:proofErr w:type="spellEnd"/>
      <w:r w:rsidR="008419F1">
        <w:rPr>
          <w:rFonts w:hint="eastAsia"/>
        </w:rPr>
        <w:t xml:space="preserve"> accordingly</w:t>
      </w:r>
      <w:r w:rsidR="008419F1">
        <w:t>. A</w:t>
      </w:r>
      <w:r w:rsidR="008419F1">
        <w:rPr>
          <w:rFonts w:hint="eastAsia"/>
        </w:rPr>
        <w:t xml:space="preserve">nd </w:t>
      </w:r>
      <w:r w:rsidR="008419F1">
        <w:t xml:space="preserve">then </w:t>
      </w:r>
      <w:proofErr w:type="spellStart"/>
      <w:r w:rsidR="008419F1">
        <w:t>gNB</w:t>
      </w:r>
      <w:proofErr w:type="spellEnd"/>
      <w:r w:rsidR="008419F1">
        <w:t xml:space="preserve"> can </w:t>
      </w:r>
      <w:r w:rsidR="008419F1">
        <w:rPr>
          <w:rFonts w:hint="eastAsia"/>
        </w:rPr>
        <w:t xml:space="preserve">select a UE as relay </w:t>
      </w:r>
      <w:r w:rsidR="008419F1">
        <w:t>and configure it to the remote UE in Path Switch procedure</w:t>
      </w:r>
      <w:r w:rsidR="008419F1">
        <w:rPr>
          <w:rFonts w:hint="eastAsia"/>
        </w:rPr>
        <w:t xml:space="preserve">. </w:t>
      </w:r>
      <w:r w:rsidR="008419F1">
        <w:t xml:space="preserve"> </w:t>
      </w:r>
      <w:r>
        <w:t xml:space="preserve">When it comes U2U relay, </w:t>
      </w:r>
      <w:r w:rsidRPr="005D176C">
        <w:t>the relay (re)selection of RRC_CONNECTED UE can have the following two methods:</w:t>
      </w:r>
    </w:p>
    <w:p w14:paraId="19EF91C2" w14:textId="3DFCE6D6" w:rsidR="005D176C" w:rsidRPr="00EE26CB" w:rsidRDefault="00BA0C3C" w:rsidP="00D955AF">
      <w:pPr>
        <w:jc w:val="both"/>
        <w:rPr>
          <w:lang w:eastAsia="zh-CN"/>
        </w:rPr>
      </w:pPr>
      <w:r w:rsidRPr="00EE26CB">
        <w:rPr>
          <w:rFonts w:hint="eastAsia"/>
          <w:lang w:eastAsia="zh-CN"/>
        </w:rPr>
        <w:t>O</w:t>
      </w:r>
      <w:r w:rsidRPr="00EE26CB">
        <w:rPr>
          <w:lang w:eastAsia="zh-CN"/>
        </w:rPr>
        <w:t>ption 1: the same way as RRC_IDLE/INACTIVE U2U UE</w:t>
      </w:r>
    </w:p>
    <w:p w14:paraId="2700520A" w14:textId="5E72380C" w:rsidR="0041015C" w:rsidRPr="00EE26CB" w:rsidRDefault="00BA0C3C" w:rsidP="008452B4">
      <w:pPr>
        <w:jc w:val="both"/>
        <w:rPr>
          <w:lang w:eastAsia="zh-CN"/>
        </w:rPr>
      </w:pPr>
      <w:r w:rsidRPr="00EE26CB">
        <w:rPr>
          <w:lang w:eastAsia="zh-CN"/>
        </w:rPr>
        <w:t>Option 2:</w:t>
      </w:r>
      <w:r w:rsidR="00EE26CB" w:rsidRPr="00EE26CB">
        <w:rPr>
          <w:lang w:eastAsia="zh-CN"/>
        </w:rPr>
        <w:t xml:space="preserve"> </w:t>
      </w:r>
      <w:r w:rsidRPr="00EE26CB">
        <w:rPr>
          <w:lang w:eastAsia="zh-CN"/>
        </w:rPr>
        <w:t xml:space="preserve">the same way as </w:t>
      </w:r>
      <w:r w:rsidR="00BD43F0">
        <w:rPr>
          <w:lang w:eastAsia="zh-CN"/>
        </w:rPr>
        <w:t xml:space="preserve">RRC_CONNECTED UE </w:t>
      </w:r>
      <w:r w:rsidRPr="00EE26CB">
        <w:rPr>
          <w:lang w:eastAsia="zh-CN"/>
        </w:rPr>
        <w:t xml:space="preserve">in U2N, e.g. </w:t>
      </w:r>
      <w:r w:rsidR="008452B4" w:rsidRPr="00EE26CB">
        <w:rPr>
          <w:lang w:eastAsia="zh-CN"/>
        </w:rPr>
        <w:t>involved in</w:t>
      </w:r>
      <w:r w:rsidRPr="00EE26CB">
        <w:rPr>
          <w:lang w:eastAsia="zh-CN"/>
        </w:rPr>
        <w:t xml:space="preserve"> Path Switch</w:t>
      </w:r>
      <w:r w:rsidR="008452B4" w:rsidRPr="00EE26CB">
        <w:rPr>
          <w:lang w:eastAsia="zh-CN"/>
        </w:rPr>
        <w:t xml:space="preserve"> procedure.</w:t>
      </w:r>
    </w:p>
    <w:p w14:paraId="06863812" w14:textId="7593EBBA" w:rsidR="00EE26CB" w:rsidRPr="00EE26CB" w:rsidRDefault="00EE26CB" w:rsidP="008452B4">
      <w:pPr>
        <w:jc w:val="both"/>
        <w:rPr>
          <w:lang w:val="en-US" w:eastAsia="zh-CN"/>
        </w:rPr>
      </w:pPr>
      <w:r w:rsidRPr="00EE26CB">
        <w:rPr>
          <w:lang w:eastAsia="zh-CN"/>
        </w:rPr>
        <w:t xml:space="preserve">So, we suggest RAN2 discuss </w:t>
      </w:r>
      <w:r w:rsidRPr="00EE26CB">
        <w:t>how RRC_CONNECTED U2U UE perform relay (re)selection.</w:t>
      </w:r>
    </w:p>
    <w:p w14:paraId="4C75B991" w14:textId="1BDDC600" w:rsidR="002A4BEC" w:rsidRPr="002A4BEC" w:rsidRDefault="002A4BEC" w:rsidP="0041015C">
      <w:pPr>
        <w:spacing w:beforeLines="50" w:before="156"/>
        <w:jc w:val="both"/>
        <w:rPr>
          <w:lang w:val="en-US" w:eastAsia="zh-CN"/>
        </w:rPr>
      </w:pPr>
      <w:r w:rsidRPr="00EE26CB">
        <w:rPr>
          <w:lang w:val="en-US" w:eastAsia="zh-CN"/>
        </w:rPr>
        <w:t xml:space="preserve">In addition, authorization-related analysis can be found in section 2.1 and </w:t>
      </w:r>
      <w:proofErr w:type="spellStart"/>
      <w:r w:rsidRPr="00EE26CB">
        <w:rPr>
          <w:lang w:val="en-US" w:eastAsia="zh-CN"/>
        </w:rPr>
        <w:t>QoS</w:t>
      </w:r>
      <w:proofErr w:type="spellEnd"/>
      <w:r w:rsidRPr="00EE26CB">
        <w:rPr>
          <w:lang w:val="en-US" w:eastAsia="zh-CN"/>
        </w:rPr>
        <w:t xml:space="preserve"> handling related analysis can be found in section 2.1.3.</w:t>
      </w:r>
    </w:p>
    <w:p w14:paraId="1B9B48C9" w14:textId="575CE9FE" w:rsidR="00EE26CB" w:rsidRDefault="00EE26CB" w:rsidP="0041015C">
      <w:pPr>
        <w:jc w:val="both"/>
        <w:rPr>
          <w:b/>
        </w:rPr>
      </w:pPr>
      <w:r>
        <w:rPr>
          <w:rFonts w:hint="eastAsia"/>
          <w:b/>
          <w:bCs/>
          <w:lang w:val="en-US" w:eastAsia="zh-CN"/>
        </w:rPr>
        <w:t>P</w:t>
      </w:r>
      <w:r w:rsidRPr="00EE26CB">
        <w:rPr>
          <w:b/>
          <w:bCs/>
          <w:lang w:val="en-US" w:eastAsia="zh-CN"/>
        </w:rPr>
        <w:t xml:space="preserve">roposal </w:t>
      </w:r>
      <w:r>
        <w:rPr>
          <w:b/>
          <w:bCs/>
          <w:lang w:val="en-US" w:eastAsia="zh-CN"/>
        </w:rPr>
        <w:t>8</w:t>
      </w:r>
      <w:r w:rsidRPr="00EE26CB">
        <w:rPr>
          <w:b/>
          <w:bCs/>
          <w:lang w:val="en-US" w:eastAsia="zh-CN"/>
        </w:rPr>
        <w:t xml:space="preserve">: </w:t>
      </w:r>
      <w:r w:rsidRPr="00EE26CB">
        <w:rPr>
          <w:b/>
          <w:lang w:eastAsia="zh-CN"/>
        </w:rPr>
        <w:t>RAN2 need</w:t>
      </w:r>
      <w:r>
        <w:rPr>
          <w:b/>
          <w:lang w:eastAsia="zh-CN"/>
        </w:rPr>
        <w:t xml:space="preserve"> to</w:t>
      </w:r>
      <w:r w:rsidRPr="00EE26CB">
        <w:rPr>
          <w:b/>
          <w:lang w:eastAsia="zh-CN"/>
        </w:rPr>
        <w:t xml:space="preserve"> discuss </w:t>
      </w:r>
      <w:r w:rsidRPr="00EE26CB">
        <w:rPr>
          <w:b/>
        </w:rPr>
        <w:t>how RRC_CONNECTED U2U UE perform relay (re)selection.</w:t>
      </w:r>
    </w:p>
    <w:p w14:paraId="5EDD0218" w14:textId="26E8F93E" w:rsidR="00BD43F0" w:rsidRDefault="00BD43F0" w:rsidP="0041015C">
      <w:pPr>
        <w:jc w:val="both"/>
        <w:rPr>
          <w:b/>
        </w:rPr>
      </w:pPr>
      <w:r>
        <w:rPr>
          <w:b/>
        </w:rPr>
        <w:t>Option 1: the same way as RRC_IDLE/INACTIVE U2U UE;</w:t>
      </w:r>
    </w:p>
    <w:p w14:paraId="52AE7AF1" w14:textId="4F5F060D" w:rsidR="00BD43F0" w:rsidRDefault="00BD43F0" w:rsidP="0041015C">
      <w:pPr>
        <w:jc w:val="both"/>
        <w:rPr>
          <w:b/>
          <w:bCs/>
          <w:lang w:val="en-US" w:eastAsia="zh-CN"/>
        </w:rPr>
      </w:pPr>
      <w:r>
        <w:rPr>
          <w:b/>
        </w:rPr>
        <w:t>Option 2: the same way as RRC_CONNECTED UE in U2N, e.g. involved in Path Switch procedure</w:t>
      </w:r>
      <w:r w:rsidR="002C7B05">
        <w:rPr>
          <w:b/>
        </w:rPr>
        <w:t>.</w:t>
      </w:r>
    </w:p>
    <w:p w14:paraId="55EF13A4" w14:textId="13E4EA75" w:rsidR="0041015C" w:rsidRDefault="0041015C" w:rsidP="0041015C">
      <w:pPr>
        <w:jc w:val="both"/>
        <w:rPr>
          <w:b/>
          <w:bCs/>
          <w:lang w:val="en-US" w:eastAsia="zh-CN"/>
        </w:rPr>
      </w:pPr>
      <w:r>
        <w:rPr>
          <w:rFonts w:hint="eastAsia"/>
          <w:b/>
          <w:bCs/>
          <w:lang w:val="en-US" w:eastAsia="zh-CN"/>
        </w:rPr>
        <w:t xml:space="preserve">Proposal </w:t>
      </w:r>
      <w:r w:rsidR="00EE26CB">
        <w:rPr>
          <w:b/>
          <w:bCs/>
          <w:lang w:val="en-US" w:eastAsia="zh-CN"/>
        </w:rPr>
        <w:t>9</w:t>
      </w:r>
      <w:r>
        <w:rPr>
          <w:rFonts w:hint="eastAsia"/>
          <w:b/>
          <w:bCs/>
          <w:lang w:val="en-US" w:eastAsia="zh-CN"/>
        </w:rPr>
        <w:t xml:space="preserve">: For UE-to-UE relay, </w:t>
      </w:r>
      <w:proofErr w:type="spellStart"/>
      <w:r>
        <w:rPr>
          <w:rFonts w:hint="eastAsia"/>
          <w:b/>
          <w:bCs/>
          <w:lang w:val="en-US" w:eastAsia="zh-CN"/>
        </w:rPr>
        <w:t>gNB</w:t>
      </w:r>
      <w:proofErr w:type="spellEnd"/>
      <w:r>
        <w:rPr>
          <w:rFonts w:hint="eastAsia"/>
          <w:b/>
          <w:bCs/>
          <w:lang w:val="en-US" w:eastAsia="zh-CN"/>
        </w:rPr>
        <w:t xml:space="preserve"> involvement is needed at least in the following procedures: mode1 and mode2 RA, </w:t>
      </w:r>
      <w:proofErr w:type="spellStart"/>
      <w:r>
        <w:rPr>
          <w:rFonts w:hint="eastAsia"/>
          <w:b/>
          <w:bCs/>
          <w:lang w:val="en-US" w:eastAsia="zh-CN"/>
        </w:rPr>
        <w:t>QoS</w:t>
      </w:r>
      <w:proofErr w:type="spellEnd"/>
      <w:r>
        <w:rPr>
          <w:rFonts w:hint="eastAsia"/>
          <w:b/>
          <w:bCs/>
          <w:lang w:val="en-US" w:eastAsia="zh-CN"/>
        </w:rPr>
        <w:t xml:space="preserve"> reporting and split, SLRB configuration, PC5 RLC channel configuration, bearer mapping, </w:t>
      </w:r>
      <w:proofErr w:type="gramStart"/>
      <w:r>
        <w:rPr>
          <w:rFonts w:hint="eastAsia"/>
          <w:b/>
          <w:bCs/>
          <w:lang w:val="en-US" w:eastAsia="zh-CN"/>
        </w:rPr>
        <w:t>authorization</w:t>
      </w:r>
      <w:proofErr w:type="gramEnd"/>
      <w:r>
        <w:rPr>
          <w:rFonts w:hint="eastAsia"/>
          <w:b/>
          <w:bCs/>
          <w:lang w:val="en-US" w:eastAsia="zh-CN"/>
        </w:rPr>
        <w:t>.</w:t>
      </w:r>
    </w:p>
    <w:p w14:paraId="18A5CCA5" w14:textId="77777777" w:rsidR="00237A50" w:rsidRDefault="003540EF">
      <w:pPr>
        <w:pStyle w:val="1"/>
        <w:jc w:val="both"/>
        <w:rPr>
          <w:lang w:eastAsia="zh-CN"/>
        </w:rPr>
      </w:pPr>
      <w:r>
        <w:rPr>
          <w:rFonts w:hint="eastAsia"/>
          <w:lang w:eastAsia="zh-CN"/>
        </w:rPr>
        <w:t>Conclusion</w:t>
      </w:r>
    </w:p>
    <w:p w14:paraId="2BA893AF" w14:textId="3102D10F" w:rsidR="00237A50" w:rsidRDefault="003540EF">
      <w:pPr>
        <w:overflowPunct w:val="0"/>
        <w:autoSpaceDE w:val="0"/>
        <w:autoSpaceDN w:val="0"/>
        <w:adjustRightInd w:val="0"/>
        <w:spacing w:beforeLines="50" w:before="156"/>
        <w:jc w:val="both"/>
        <w:rPr>
          <w:rFonts w:cs="Arial"/>
          <w:lang w:eastAsia="zh-CN"/>
        </w:rPr>
      </w:pPr>
      <w:r>
        <w:rPr>
          <w:rFonts w:hint="eastAsia"/>
          <w:lang w:val="en-US" w:eastAsia="zh-CN"/>
        </w:rPr>
        <w:t xml:space="preserve">In this contribution, we </w:t>
      </w:r>
      <w:r w:rsidR="009D4C96">
        <w:rPr>
          <w:lang w:val="en-US" w:eastAsia="zh-CN"/>
        </w:rPr>
        <w:t xml:space="preserve">discussed all </w:t>
      </w:r>
      <w:r w:rsidR="00117AEC">
        <w:rPr>
          <w:lang w:val="en-US" w:eastAsia="zh-CN"/>
        </w:rPr>
        <w:t xml:space="preserve">aspects in UE-to-UE relay </w:t>
      </w:r>
      <w:r w:rsidR="00117AEC" w:rsidRPr="00117AEC">
        <w:rPr>
          <w:lang w:val="en-US" w:eastAsia="zh-CN"/>
        </w:rPr>
        <w:t>comprehensively</w:t>
      </w:r>
      <w:r>
        <w:rPr>
          <w:rFonts w:hint="eastAsia"/>
          <w:lang w:val="en-US" w:eastAsia="zh-CN"/>
        </w:rPr>
        <w:t xml:space="preserve">. </w:t>
      </w:r>
      <w:r>
        <w:rPr>
          <w:rFonts w:cs="Arial"/>
          <w:lang w:eastAsia="zh-CN"/>
        </w:rPr>
        <w:t>A</w:t>
      </w:r>
      <w:r>
        <w:rPr>
          <w:rFonts w:cs="Arial" w:hint="eastAsia"/>
          <w:lang w:eastAsia="zh-CN"/>
        </w:rPr>
        <w:t>nd we have the following proposals:</w:t>
      </w:r>
    </w:p>
    <w:bookmarkEnd w:id="1"/>
    <w:bookmarkEnd w:id="2"/>
    <w:p w14:paraId="2A16BE12" w14:textId="77777777" w:rsidR="00EE26CB" w:rsidRDefault="00EE26CB" w:rsidP="00EE26CB">
      <w:pPr>
        <w:jc w:val="both"/>
        <w:rPr>
          <w:b/>
          <w:bCs/>
          <w:lang w:val="en-US" w:eastAsia="zh-CN"/>
        </w:rPr>
      </w:pPr>
      <w:r>
        <w:rPr>
          <w:rFonts w:hint="eastAsia"/>
          <w:b/>
          <w:bCs/>
          <w:lang w:val="en-US" w:eastAsia="zh-CN"/>
        </w:rPr>
        <w:t xml:space="preserve">Proposal </w:t>
      </w:r>
      <w:r>
        <w:rPr>
          <w:b/>
          <w:bCs/>
          <w:lang w:val="en-US" w:eastAsia="zh-CN"/>
        </w:rPr>
        <w:t>1</w:t>
      </w:r>
      <w:r>
        <w:rPr>
          <w:rFonts w:hint="eastAsia"/>
          <w:b/>
          <w:bCs/>
          <w:lang w:val="en-US" w:eastAsia="zh-CN"/>
        </w:rPr>
        <w:t xml:space="preserve">: </w:t>
      </w:r>
      <w:r>
        <w:rPr>
          <w:b/>
          <w:bCs/>
          <w:lang w:val="en-US" w:eastAsia="zh-CN"/>
        </w:rPr>
        <w:t>P</w:t>
      </w:r>
      <w:r>
        <w:rPr>
          <w:rFonts w:hint="eastAsia"/>
          <w:b/>
          <w:bCs/>
          <w:lang w:val="en-US" w:eastAsia="zh-CN"/>
        </w:rPr>
        <w:t xml:space="preserve">er hop SL-SRB/SLRB configuration can be performed by </w:t>
      </w:r>
      <w:proofErr w:type="spellStart"/>
      <w:r>
        <w:rPr>
          <w:rFonts w:hint="eastAsia"/>
          <w:b/>
          <w:bCs/>
          <w:lang w:val="en-US" w:eastAsia="zh-CN"/>
        </w:rPr>
        <w:t>Tx</w:t>
      </w:r>
      <w:proofErr w:type="spellEnd"/>
      <w:r>
        <w:rPr>
          <w:rFonts w:hint="eastAsia"/>
          <w:b/>
          <w:bCs/>
          <w:lang w:val="en-US" w:eastAsia="zh-CN"/>
        </w:rPr>
        <w:t xml:space="preserve"> UE of the hop</w:t>
      </w:r>
      <w:r>
        <w:rPr>
          <w:b/>
          <w:bCs/>
          <w:lang w:val="en-US" w:eastAsia="zh-CN"/>
        </w:rPr>
        <w:t xml:space="preserve"> when the UE is in RRC_IDLE/INACTIVE or OOC state, or </w:t>
      </w:r>
      <w:r>
        <w:rPr>
          <w:rFonts w:hint="eastAsia"/>
          <w:b/>
          <w:bCs/>
          <w:lang w:val="en-US" w:eastAsia="zh-CN"/>
        </w:rPr>
        <w:t>performed by</w:t>
      </w:r>
      <w:r>
        <w:rPr>
          <w:b/>
          <w:bCs/>
          <w:lang w:val="en-US" w:eastAsia="zh-CN"/>
        </w:rPr>
        <w:t xml:space="preserve"> serving </w:t>
      </w:r>
      <w:proofErr w:type="spellStart"/>
      <w:r>
        <w:rPr>
          <w:b/>
          <w:bCs/>
          <w:lang w:val="en-US" w:eastAsia="zh-CN"/>
        </w:rPr>
        <w:t>gNB</w:t>
      </w:r>
      <w:proofErr w:type="spellEnd"/>
      <w:r>
        <w:rPr>
          <w:b/>
          <w:bCs/>
          <w:lang w:val="en-US" w:eastAsia="zh-CN"/>
        </w:rPr>
        <w:t xml:space="preserve"> of the </w:t>
      </w:r>
      <w:proofErr w:type="spellStart"/>
      <w:r>
        <w:rPr>
          <w:b/>
          <w:bCs/>
          <w:lang w:val="en-US" w:eastAsia="zh-CN"/>
        </w:rPr>
        <w:t>Tx</w:t>
      </w:r>
      <w:proofErr w:type="spellEnd"/>
      <w:r>
        <w:rPr>
          <w:b/>
          <w:bCs/>
          <w:lang w:val="en-US" w:eastAsia="zh-CN"/>
        </w:rPr>
        <w:t xml:space="preserve"> UE of the hop when the UE is in RRC_CONNECTED state</w:t>
      </w:r>
      <w:r>
        <w:rPr>
          <w:rFonts w:hint="eastAsia"/>
          <w:b/>
          <w:bCs/>
          <w:lang w:val="en-US" w:eastAsia="zh-CN"/>
        </w:rPr>
        <w:t>.</w:t>
      </w:r>
    </w:p>
    <w:p w14:paraId="3DF2E3B7" w14:textId="5462DF2A" w:rsidR="00EE26CB" w:rsidRPr="00EE26CB" w:rsidRDefault="00EE26CB" w:rsidP="00C47F86">
      <w:pPr>
        <w:spacing w:after="0"/>
        <w:jc w:val="both"/>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xml:space="preserve">: RAN2 should discuss in U2U relay how to set the value of </w:t>
      </w:r>
      <w:r>
        <w:rPr>
          <w:b/>
          <w:bCs/>
          <w:lang w:val="en-US" w:eastAsia="zh-CN"/>
        </w:rPr>
        <w:t>‘</w:t>
      </w:r>
      <w:r>
        <w:rPr>
          <w:rFonts w:hint="eastAsia"/>
          <w:b/>
          <w:bCs/>
          <w:lang w:val="en-US" w:eastAsia="zh-CN"/>
        </w:rPr>
        <w:t>BEARER</w:t>
      </w:r>
      <w:r>
        <w:rPr>
          <w:b/>
          <w:bCs/>
          <w:lang w:val="en-US" w:eastAsia="zh-CN"/>
        </w:rPr>
        <w:t>’</w:t>
      </w:r>
      <w:r>
        <w:rPr>
          <w:rFonts w:hint="eastAsia"/>
          <w:b/>
          <w:bCs/>
          <w:lang w:val="en-US" w:eastAsia="zh-CN"/>
        </w:rPr>
        <w:t xml:space="preserve"> in the </w:t>
      </w:r>
      <w:r>
        <w:rPr>
          <w:b/>
          <w:bCs/>
          <w:lang w:eastAsia="ko-KR"/>
        </w:rPr>
        <w:t xml:space="preserve">ciphering </w:t>
      </w:r>
      <w:r>
        <w:rPr>
          <w:b/>
          <w:bCs/>
          <w:lang w:eastAsia="zh-CN"/>
        </w:rPr>
        <w:t>and deciphering</w:t>
      </w:r>
      <w:r>
        <w:rPr>
          <w:b/>
          <w:bCs/>
          <w:lang w:eastAsia="ko-KR"/>
        </w:rPr>
        <w:t xml:space="preserve"> function</w:t>
      </w:r>
      <w:r>
        <w:rPr>
          <w:rFonts w:hint="eastAsia"/>
          <w:b/>
          <w:bCs/>
          <w:lang w:val="en-US" w:eastAsia="zh-CN"/>
        </w:rPr>
        <w:t>.</w:t>
      </w:r>
    </w:p>
    <w:p w14:paraId="71A3A471" w14:textId="7A1D2E40" w:rsidR="00237A50" w:rsidRDefault="00EE26CB">
      <w:pPr>
        <w:jc w:val="both"/>
        <w:rPr>
          <w:b/>
          <w:bCs/>
          <w:lang w:val="en-US" w:eastAsia="zh-CN"/>
        </w:rPr>
      </w:pPr>
      <w:r>
        <w:rPr>
          <w:rFonts w:hint="eastAsia"/>
          <w:b/>
          <w:bCs/>
          <w:lang w:val="en-US" w:eastAsia="zh-CN"/>
        </w:rPr>
        <w:t xml:space="preserve">Proposal </w:t>
      </w:r>
      <w:r>
        <w:rPr>
          <w:b/>
          <w:bCs/>
          <w:lang w:val="en-US" w:eastAsia="zh-CN"/>
        </w:rPr>
        <w:t>3</w:t>
      </w:r>
      <w:r>
        <w:rPr>
          <w:rFonts w:hint="eastAsia"/>
          <w:b/>
          <w:bCs/>
          <w:lang w:val="en-US" w:eastAsia="zh-CN"/>
        </w:rPr>
        <w:t>: For U2U relay, PC5 adaptation layer header should include: source UE L2 ID, target UE L2 ID and BEARER ID.</w:t>
      </w:r>
    </w:p>
    <w:p w14:paraId="0CC9442F" w14:textId="20496750" w:rsidR="00EE26CB" w:rsidRDefault="00EE26CB">
      <w:pPr>
        <w:jc w:val="both"/>
        <w:rPr>
          <w:b/>
          <w:bCs/>
        </w:rPr>
      </w:pPr>
      <w:r>
        <w:rPr>
          <w:rFonts w:hint="eastAsia"/>
          <w:b/>
          <w:bCs/>
          <w:lang w:val="en-US" w:eastAsia="zh-CN"/>
        </w:rPr>
        <w:t xml:space="preserve">Proposal </w:t>
      </w:r>
      <w:r>
        <w:rPr>
          <w:b/>
          <w:bCs/>
          <w:lang w:val="en-US" w:eastAsia="zh-CN"/>
        </w:rPr>
        <w:t>4</w:t>
      </w:r>
      <w:r>
        <w:rPr>
          <w:rFonts w:hint="eastAsia"/>
          <w:b/>
          <w:bCs/>
          <w:lang w:val="en-US" w:eastAsia="zh-CN"/>
        </w:rPr>
        <w:t xml:space="preserve">: </w:t>
      </w:r>
      <w:r>
        <w:rPr>
          <w:b/>
          <w:bCs/>
        </w:rPr>
        <w:t xml:space="preserve">Adaptation layer </w:t>
      </w:r>
      <w:r>
        <w:rPr>
          <w:rFonts w:hint="eastAsia"/>
          <w:b/>
          <w:bCs/>
        </w:rPr>
        <w:t>needs to be</w:t>
      </w:r>
      <w:r>
        <w:rPr>
          <w:b/>
          <w:bCs/>
        </w:rPr>
        <w:t xml:space="preserve"> present for S</w:t>
      </w:r>
      <w:r>
        <w:rPr>
          <w:rFonts w:hint="eastAsia"/>
          <w:b/>
          <w:bCs/>
        </w:rPr>
        <w:t>L-S</w:t>
      </w:r>
      <w:r>
        <w:rPr>
          <w:b/>
          <w:bCs/>
        </w:rPr>
        <w:t>RB0</w:t>
      </w:r>
      <w:r>
        <w:rPr>
          <w:rFonts w:hint="eastAsia"/>
          <w:b/>
          <w:bCs/>
        </w:rPr>
        <w:t>/1/2/3 and SL-DRBs.</w:t>
      </w:r>
    </w:p>
    <w:p w14:paraId="709AA1F0" w14:textId="77435D75" w:rsidR="00EE26CB" w:rsidRDefault="00EE26CB">
      <w:pPr>
        <w:jc w:val="both"/>
        <w:rPr>
          <w:b/>
          <w:bCs/>
        </w:rPr>
      </w:pPr>
      <w:r>
        <w:rPr>
          <w:rFonts w:hint="eastAsia"/>
          <w:b/>
          <w:bCs/>
          <w:lang w:val="en-US" w:eastAsia="zh-CN"/>
        </w:rPr>
        <w:t xml:space="preserve">Proposal </w:t>
      </w:r>
      <w:r>
        <w:rPr>
          <w:b/>
          <w:bCs/>
          <w:lang w:val="en-US" w:eastAsia="zh-CN"/>
        </w:rPr>
        <w:t>5</w:t>
      </w:r>
      <w:r>
        <w:rPr>
          <w:rFonts w:hint="eastAsia"/>
          <w:b/>
          <w:bCs/>
          <w:lang w:val="en-US" w:eastAsia="zh-CN"/>
        </w:rPr>
        <w:t xml:space="preserve">: </w:t>
      </w:r>
      <w:r>
        <w:rPr>
          <w:rFonts w:hint="eastAsia"/>
          <w:b/>
          <w:bCs/>
        </w:rPr>
        <w:t xml:space="preserve">Source UE perform </w:t>
      </w:r>
      <w:proofErr w:type="spellStart"/>
      <w:r>
        <w:rPr>
          <w:rFonts w:hint="eastAsia"/>
          <w:b/>
          <w:bCs/>
        </w:rPr>
        <w:t>QoS</w:t>
      </w:r>
      <w:proofErr w:type="spellEnd"/>
      <w:r>
        <w:rPr>
          <w:rFonts w:hint="eastAsia"/>
          <w:b/>
          <w:bCs/>
        </w:rPr>
        <w:t xml:space="preserve"> split when UE is in RRC_IDLE/INACTIVE state. Source UE</w:t>
      </w:r>
      <w:r>
        <w:rPr>
          <w:b/>
          <w:bCs/>
        </w:rPr>
        <w:t>’</w:t>
      </w:r>
      <w:r>
        <w:rPr>
          <w:rFonts w:hint="eastAsia"/>
          <w:b/>
          <w:bCs/>
        </w:rPr>
        <w:t xml:space="preserve">s serving </w:t>
      </w:r>
      <w:proofErr w:type="spellStart"/>
      <w:r>
        <w:rPr>
          <w:rFonts w:hint="eastAsia"/>
          <w:b/>
          <w:bCs/>
        </w:rPr>
        <w:t>gNB</w:t>
      </w:r>
      <w:proofErr w:type="spellEnd"/>
      <w:r>
        <w:rPr>
          <w:rFonts w:hint="eastAsia"/>
          <w:b/>
          <w:bCs/>
        </w:rPr>
        <w:t xml:space="preserve"> perform </w:t>
      </w:r>
      <w:proofErr w:type="spellStart"/>
      <w:r>
        <w:rPr>
          <w:rFonts w:hint="eastAsia"/>
          <w:b/>
          <w:bCs/>
        </w:rPr>
        <w:t>QoS</w:t>
      </w:r>
      <w:proofErr w:type="spellEnd"/>
      <w:r>
        <w:rPr>
          <w:rFonts w:hint="eastAsia"/>
          <w:b/>
          <w:bCs/>
        </w:rPr>
        <w:t xml:space="preserve"> split when the UE is in RRC_CONNECTED state.</w:t>
      </w:r>
    </w:p>
    <w:p w14:paraId="3AC2BD92" w14:textId="77777777" w:rsidR="00EE26CB" w:rsidRDefault="00EE26CB" w:rsidP="00EE26CB">
      <w:pPr>
        <w:spacing w:beforeLines="50" w:before="156"/>
        <w:jc w:val="both"/>
        <w:rPr>
          <w:b/>
          <w:bCs/>
          <w:lang w:val="en-US" w:eastAsia="zh-CN"/>
        </w:rPr>
      </w:pPr>
      <w:r>
        <w:rPr>
          <w:b/>
          <w:bCs/>
          <w:lang w:val="en-US" w:eastAsia="zh-CN"/>
        </w:rPr>
        <w:t xml:space="preserve">Proposal 6: </w:t>
      </w:r>
      <w:r>
        <w:rPr>
          <w:rFonts w:hint="eastAsia"/>
          <w:b/>
          <w:bCs/>
          <w:lang w:val="en-US" w:eastAsia="zh-CN"/>
        </w:rPr>
        <w:t>From RAN</w:t>
      </w:r>
      <w:r>
        <w:rPr>
          <w:b/>
          <w:bCs/>
          <w:lang w:val="en-US" w:eastAsia="zh-CN"/>
        </w:rPr>
        <w:t>2’</w:t>
      </w:r>
      <w:r>
        <w:rPr>
          <w:rFonts w:hint="eastAsia"/>
          <w:b/>
          <w:bCs/>
          <w:lang w:val="en-US" w:eastAsia="zh-CN"/>
        </w:rPr>
        <w:t>s perspective,</w:t>
      </w:r>
      <w:r>
        <w:rPr>
          <w:b/>
          <w:bCs/>
          <w:lang w:val="en-US" w:eastAsia="zh-CN"/>
        </w:rPr>
        <w:t xml:space="preserve"> the following</w:t>
      </w:r>
      <w:r>
        <w:rPr>
          <w:rFonts w:hint="eastAsia"/>
          <w:b/>
          <w:bCs/>
          <w:lang w:val="en-US" w:eastAsia="zh-CN"/>
        </w:rPr>
        <w:t xml:space="preserve"> L2</w:t>
      </w:r>
      <w:r>
        <w:rPr>
          <w:b/>
          <w:bCs/>
          <w:lang w:val="en-US" w:eastAsia="zh-CN"/>
        </w:rPr>
        <w:t xml:space="preserve"> U2U related authorization information</w:t>
      </w:r>
      <w:r>
        <w:rPr>
          <w:rFonts w:hint="eastAsia"/>
          <w:b/>
          <w:bCs/>
          <w:lang w:val="en-US" w:eastAsia="zh-CN"/>
        </w:rPr>
        <w:t xml:space="preserve"> are needed</w:t>
      </w:r>
      <w:r>
        <w:rPr>
          <w:b/>
          <w:bCs/>
          <w:lang w:val="en-US" w:eastAsia="zh-CN"/>
        </w:rPr>
        <w:t>:</w:t>
      </w:r>
    </w:p>
    <w:p w14:paraId="5BEF593D" w14:textId="77777777" w:rsidR="00EE26CB" w:rsidRDefault="00EE26CB" w:rsidP="00EE26CB">
      <w:pPr>
        <w:spacing w:beforeLines="50" w:before="156"/>
        <w:ind w:leftChars="200" w:left="400"/>
        <w:jc w:val="both"/>
        <w:rPr>
          <w:b/>
          <w:bCs/>
          <w:lang w:val="en-US" w:eastAsia="zh-CN"/>
        </w:rPr>
      </w:pPr>
      <w:r>
        <w:rPr>
          <w:b/>
          <w:bCs/>
          <w:lang w:val="en-US" w:eastAsia="zh-CN"/>
        </w:rPr>
        <w:t xml:space="preserve">- 5G </w:t>
      </w:r>
      <w:proofErr w:type="spellStart"/>
      <w:r>
        <w:rPr>
          <w:b/>
          <w:bCs/>
          <w:lang w:val="en-US" w:eastAsia="zh-CN"/>
        </w:rPr>
        <w:t>ProSe</w:t>
      </w:r>
      <w:proofErr w:type="spellEnd"/>
      <w:r>
        <w:rPr>
          <w:b/>
          <w:bCs/>
          <w:lang w:val="en-US" w:eastAsia="zh-CN"/>
        </w:rPr>
        <w:t xml:space="preserve"> Layer-2 UE-to-UE Relay,</w:t>
      </w:r>
    </w:p>
    <w:p w14:paraId="083F52C7" w14:textId="77777777" w:rsidR="00EE26CB" w:rsidRDefault="00EE26CB" w:rsidP="00EE26CB">
      <w:pPr>
        <w:spacing w:beforeLines="50" w:before="156"/>
        <w:ind w:leftChars="200" w:left="400"/>
        <w:jc w:val="both"/>
        <w:rPr>
          <w:lang w:val="en-US" w:eastAsia="zh-CN"/>
        </w:rPr>
      </w:pPr>
      <w:r>
        <w:rPr>
          <w:b/>
          <w:bCs/>
          <w:lang w:val="en-US" w:eastAsia="zh-CN"/>
        </w:rPr>
        <w:lastRenderedPageBreak/>
        <w:t xml:space="preserve">- 5G </w:t>
      </w:r>
      <w:proofErr w:type="spellStart"/>
      <w:r>
        <w:rPr>
          <w:b/>
          <w:bCs/>
          <w:lang w:val="en-US" w:eastAsia="zh-CN"/>
        </w:rPr>
        <w:t>ProSe</w:t>
      </w:r>
      <w:proofErr w:type="spellEnd"/>
      <w:r>
        <w:rPr>
          <w:b/>
          <w:bCs/>
          <w:lang w:val="en-US" w:eastAsia="zh-CN"/>
        </w:rPr>
        <w:t xml:space="preserve"> Layer-2 U</w:t>
      </w:r>
      <w:r>
        <w:rPr>
          <w:rFonts w:hint="eastAsia"/>
          <w:b/>
          <w:bCs/>
          <w:lang w:val="en-US" w:eastAsia="zh-CN"/>
        </w:rPr>
        <w:t>2</w:t>
      </w:r>
      <w:r>
        <w:rPr>
          <w:b/>
          <w:bCs/>
          <w:lang w:val="en-US" w:eastAsia="zh-CN"/>
        </w:rPr>
        <w:t>U</w:t>
      </w:r>
      <w:r>
        <w:rPr>
          <w:rFonts w:hint="eastAsia"/>
          <w:b/>
          <w:bCs/>
          <w:lang w:val="en-US" w:eastAsia="zh-CN"/>
        </w:rPr>
        <w:t xml:space="preserve"> </w:t>
      </w:r>
      <w:r>
        <w:rPr>
          <w:b/>
          <w:bCs/>
          <w:lang w:val="en-US" w:eastAsia="zh-CN"/>
        </w:rPr>
        <w:t>UE</w:t>
      </w:r>
      <w:r>
        <w:rPr>
          <w:rFonts w:hint="eastAsia"/>
          <w:b/>
          <w:bCs/>
          <w:lang w:val="en-US" w:eastAsia="zh-CN"/>
        </w:rPr>
        <w:t xml:space="preserve"> (source UE or destination UE)</w:t>
      </w:r>
      <w:r>
        <w:rPr>
          <w:b/>
          <w:bCs/>
          <w:lang w:val="en-US" w:eastAsia="zh-CN"/>
        </w:rPr>
        <w:t>.</w:t>
      </w:r>
    </w:p>
    <w:p w14:paraId="7B746139" w14:textId="00575910" w:rsidR="00EE26CB" w:rsidRDefault="00EE26CB" w:rsidP="00EE26CB">
      <w:pPr>
        <w:jc w:val="both"/>
        <w:rPr>
          <w:b/>
          <w:bCs/>
          <w:lang w:val="en-US" w:eastAsia="zh-CN"/>
        </w:rPr>
      </w:pPr>
      <w:r>
        <w:rPr>
          <w:rFonts w:hint="eastAsia"/>
          <w:b/>
          <w:bCs/>
          <w:lang w:val="en-US" w:eastAsia="zh-CN"/>
        </w:rPr>
        <w:t xml:space="preserve">Proposal </w:t>
      </w:r>
      <w:r>
        <w:rPr>
          <w:b/>
          <w:bCs/>
          <w:lang w:val="en-US" w:eastAsia="zh-CN"/>
        </w:rPr>
        <w:t>7</w:t>
      </w:r>
      <w:r>
        <w:rPr>
          <w:rFonts w:hint="eastAsia"/>
          <w:b/>
          <w:bCs/>
          <w:lang w:val="en-US" w:eastAsia="zh-CN"/>
        </w:rPr>
        <w:t>: Authorization for L3 U2U relay/remote UE is not needed.</w:t>
      </w:r>
      <w:bookmarkStart w:id="3" w:name="_GoBack"/>
      <w:bookmarkEnd w:id="3"/>
    </w:p>
    <w:p w14:paraId="3D22069A" w14:textId="77777777" w:rsidR="002C7B05" w:rsidRDefault="002C7B05" w:rsidP="002C7B05">
      <w:pPr>
        <w:jc w:val="both"/>
        <w:rPr>
          <w:b/>
        </w:rPr>
      </w:pPr>
      <w:r>
        <w:rPr>
          <w:rFonts w:hint="eastAsia"/>
          <w:b/>
          <w:bCs/>
          <w:lang w:val="en-US" w:eastAsia="zh-CN"/>
        </w:rPr>
        <w:t>P</w:t>
      </w:r>
      <w:r w:rsidRPr="00EE26CB">
        <w:rPr>
          <w:b/>
          <w:bCs/>
          <w:lang w:val="en-US" w:eastAsia="zh-CN"/>
        </w:rPr>
        <w:t xml:space="preserve">roposal </w:t>
      </w:r>
      <w:r>
        <w:rPr>
          <w:b/>
          <w:bCs/>
          <w:lang w:val="en-US" w:eastAsia="zh-CN"/>
        </w:rPr>
        <w:t>8</w:t>
      </w:r>
      <w:r w:rsidRPr="00EE26CB">
        <w:rPr>
          <w:b/>
          <w:bCs/>
          <w:lang w:val="en-US" w:eastAsia="zh-CN"/>
        </w:rPr>
        <w:t xml:space="preserve">: </w:t>
      </w:r>
      <w:r w:rsidRPr="00EE26CB">
        <w:rPr>
          <w:b/>
          <w:lang w:eastAsia="zh-CN"/>
        </w:rPr>
        <w:t>RAN2 need</w:t>
      </w:r>
      <w:r>
        <w:rPr>
          <w:b/>
          <w:lang w:eastAsia="zh-CN"/>
        </w:rPr>
        <w:t xml:space="preserve"> to</w:t>
      </w:r>
      <w:r w:rsidRPr="00EE26CB">
        <w:rPr>
          <w:b/>
          <w:lang w:eastAsia="zh-CN"/>
        </w:rPr>
        <w:t xml:space="preserve"> discuss </w:t>
      </w:r>
      <w:r w:rsidRPr="00EE26CB">
        <w:rPr>
          <w:b/>
        </w:rPr>
        <w:t>how RRC_CONNECTED U2U UE perform relay (re)selection.</w:t>
      </w:r>
    </w:p>
    <w:p w14:paraId="5D64156A" w14:textId="77777777" w:rsidR="002C7B05" w:rsidRDefault="002C7B05" w:rsidP="002C7B05">
      <w:pPr>
        <w:jc w:val="both"/>
        <w:rPr>
          <w:b/>
        </w:rPr>
      </w:pPr>
      <w:r>
        <w:rPr>
          <w:b/>
        </w:rPr>
        <w:t>Option 1: the same way as RRC_IDLE/INACTIVE U2U UE;</w:t>
      </w:r>
    </w:p>
    <w:p w14:paraId="63966AAF" w14:textId="77777777" w:rsidR="002C7B05" w:rsidRDefault="002C7B05" w:rsidP="002C7B05">
      <w:pPr>
        <w:jc w:val="both"/>
        <w:rPr>
          <w:b/>
          <w:bCs/>
          <w:lang w:val="en-US" w:eastAsia="zh-CN"/>
        </w:rPr>
      </w:pPr>
      <w:r>
        <w:rPr>
          <w:b/>
        </w:rPr>
        <w:t>Option 2: the same way as RRC_CONNECTED UE in U2N, e.g. involved in Path Switch procedure.</w:t>
      </w:r>
    </w:p>
    <w:p w14:paraId="0070A44A" w14:textId="480171F6" w:rsidR="00EE26CB" w:rsidRPr="00EE26CB" w:rsidRDefault="00EE26CB" w:rsidP="00EE26CB">
      <w:pPr>
        <w:jc w:val="both"/>
        <w:rPr>
          <w:b/>
          <w:bCs/>
          <w:lang w:val="en-US" w:eastAsia="zh-CN"/>
        </w:rPr>
      </w:pPr>
      <w:r>
        <w:rPr>
          <w:rFonts w:hint="eastAsia"/>
          <w:b/>
          <w:bCs/>
          <w:lang w:val="en-US" w:eastAsia="zh-CN"/>
        </w:rPr>
        <w:t xml:space="preserve">Proposal </w:t>
      </w:r>
      <w:r>
        <w:rPr>
          <w:b/>
          <w:bCs/>
          <w:lang w:val="en-US" w:eastAsia="zh-CN"/>
        </w:rPr>
        <w:t>9</w:t>
      </w:r>
      <w:r>
        <w:rPr>
          <w:rFonts w:hint="eastAsia"/>
          <w:b/>
          <w:bCs/>
          <w:lang w:val="en-US" w:eastAsia="zh-CN"/>
        </w:rPr>
        <w:t xml:space="preserve">: For UE-to-UE relay, </w:t>
      </w:r>
      <w:proofErr w:type="spellStart"/>
      <w:r>
        <w:rPr>
          <w:rFonts w:hint="eastAsia"/>
          <w:b/>
          <w:bCs/>
          <w:lang w:val="en-US" w:eastAsia="zh-CN"/>
        </w:rPr>
        <w:t>gNB</w:t>
      </w:r>
      <w:proofErr w:type="spellEnd"/>
      <w:r>
        <w:rPr>
          <w:rFonts w:hint="eastAsia"/>
          <w:b/>
          <w:bCs/>
          <w:lang w:val="en-US" w:eastAsia="zh-CN"/>
        </w:rPr>
        <w:t xml:space="preserve"> involvement is needed at least in the following procedures: mode1 and mode2 RA, </w:t>
      </w:r>
      <w:proofErr w:type="spellStart"/>
      <w:r>
        <w:rPr>
          <w:rFonts w:hint="eastAsia"/>
          <w:b/>
          <w:bCs/>
          <w:lang w:val="en-US" w:eastAsia="zh-CN"/>
        </w:rPr>
        <w:t>QoS</w:t>
      </w:r>
      <w:proofErr w:type="spellEnd"/>
      <w:r>
        <w:rPr>
          <w:rFonts w:hint="eastAsia"/>
          <w:b/>
          <w:bCs/>
          <w:lang w:val="en-US" w:eastAsia="zh-CN"/>
        </w:rPr>
        <w:t xml:space="preserve"> reporting and split, SLRB configuration, PC5 RLC channel configuration, bearer mapping, </w:t>
      </w:r>
      <w:proofErr w:type="gramStart"/>
      <w:r>
        <w:rPr>
          <w:rFonts w:hint="eastAsia"/>
          <w:b/>
          <w:bCs/>
          <w:lang w:val="en-US" w:eastAsia="zh-CN"/>
        </w:rPr>
        <w:t>authorization</w:t>
      </w:r>
      <w:proofErr w:type="gramEnd"/>
      <w:r>
        <w:rPr>
          <w:rFonts w:hint="eastAsia"/>
          <w:b/>
          <w:bCs/>
          <w:lang w:val="en-US" w:eastAsia="zh-CN"/>
        </w:rPr>
        <w:t>.</w:t>
      </w:r>
    </w:p>
    <w:p w14:paraId="2DE8832E" w14:textId="77777777" w:rsidR="00237A50" w:rsidRDefault="003540EF">
      <w:pPr>
        <w:pStyle w:val="1"/>
        <w:rPr>
          <w:lang w:eastAsia="zh-CN"/>
        </w:rPr>
      </w:pPr>
      <w:r>
        <w:rPr>
          <w:rFonts w:hint="eastAsia"/>
          <w:lang w:eastAsia="zh-CN"/>
        </w:rPr>
        <w:t>Reference</w:t>
      </w:r>
    </w:p>
    <w:p w14:paraId="4BFD4690" w14:textId="77777777" w:rsidR="00237A50" w:rsidRDefault="003540EF">
      <w:pPr>
        <w:numPr>
          <w:ilvl w:val="0"/>
          <w:numId w:val="18"/>
        </w:numPr>
        <w:rPr>
          <w:rFonts w:eastAsia="Batang"/>
          <w:bCs/>
          <w:lang w:val="en-US" w:eastAsia="zh-CN"/>
        </w:rPr>
      </w:pPr>
      <w:r>
        <w:rPr>
          <w:rFonts w:eastAsia="Batang"/>
          <w:bCs/>
          <w:lang w:val="en-US" w:eastAsia="zh-CN"/>
        </w:rPr>
        <w:t>RAN2-119bis-e-Positioning-Relay-2022-10-19-2000_EOM.</w:t>
      </w:r>
    </w:p>
    <w:p w14:paraId="4E88EDC2" w14:textId="167E4CB9" w:rsidR="00237A50" w:rsidRDefault="003540EF">
      <w:pPr>
        <w:numPr>
          <w:ilvl w:val="0"/>
          <w:numId w:val="18"/>
        </w:numPr>
        <w:rPr>
          <w:lang w:val="en-US" w:eastAsia="zh-CN"/>
        </w:rPr>
      </w:pPr>
      <w:r>
        <w:rPr>
          <w:rFonts w:eastAsia="Batang" w:hint="eastAsia"/>
          <w:bCs/>
          <w:lang w:val="en-US" w:eastAsia="zh-CN"/>
        </w:rPr>
        <w:t xml:space="preserve">TS 23.700-33 </w:t>
      </w:r>
      <w:r>
        <w:t>Study on system enhancement for Proximity based Services</w:t>
      </w:r>
      <w:r>
        <w:rPr>
          <w:rFonts w:hint="eastAsia"/>
          <w:lang w:val="en-US" w:eastAsia="zh-CN"/>
        </w:rPr>
        <w:t xml:space="preserve"> </w:t>
      </w:r>
      <w:r>
        <w:t>(</w:t>
      </w:r>
      <w:proofErr w:type="spellStart"/>
      <w:r>
        <w:t>ProSe</w:t>
      </w:r>
      <w:proofErr w:type="spellEnd"/>
      <w:r>
        <w:t>) in the 5G System (5GS)</w:t>
      </w:r>
    </w:p>
    <w:sectPr w:rsidR="00237A50">
      <w:footerReference w:type="default" r:id="rId7"/>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F66B1" w14:textId="77777777" w:rsidR="00B51104" w:rsidRDefault="00B51104">
      <w:pPr>
        <w:spacing w:after="0"/>
      </w:pPr>
      <w:r>
        <w:separator/>
      </w:r>
    </w:p>
  </w:endnote>
  <w:endnote w:type="continuationSeparator" w:id="0">
    <w:p w14:paraId="744BAB15" w14:textId="77777777" w:rsidR="00B51104" w:rsidRDefault="00B511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MS LineDraw">
    <w:altName w:val="Courier New"/>
    <w:charset w:val="02"/>
    <w:family w:val="modern"/>
    <w:pitch w:val="default"/>
  </w:font>
  <w:font w:name="楷体_GB2312">
    <w:altName w:val="楷体"/>
    <w:charset w:val="86"/>
    <w:family w:val="modern"/>
    <w:pitch w:val="default"/>
    <w:sig w:usb0="00000000" w:usb1="00000000" w:usb2="00000000" w:usb3="00000000" w:csb0="0004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810BE" w14:textId="77777777" w:rsidR="00237A50" w:rsidRDefault="003540EF">
    <w:pPr>
      <w:pStyle w:val="a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A8906" w14:textId="77777777" w:rsidR="00B51104" w:rsidRDefault="00B51104">
      <w:pPr>
        <w:spacing w:after="0"/>
      </w:pPr>
      <w:r>
        <w:separator/>
      </w:r>
    </w:p>
  </w:footnote>
  <w:footnote w:type="continuationSeparator" w:id="0">
    <w:p w14:paraId="5B5DEDC1" w14:textId="77777777" w:rsidR="00B51104" w:rsidRDefault="00B511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6EC2CB"/>
    <w:multiLevelType w:val="singleLevel"/>
    <w:tmpl w:val="A26EC2CB"/>
    <w:lvl w:ilvl="0">
      <w:start w:val="1"/>
      <w:numFmt w:val="decimal"/>
      <w:suff w:val="space"/>
      <w:lvlText w:val="%1)"/>
      <w:lvlJc w:val="left"/>
    </w:lvl>
  </w:abstractNum>
  <w:abstractNum w:abstractNumId="1" w15:restartNumberingAfterBreak="0">
    <w:nsid w:val="031453E4"/>
    <w:multiLevelType w:val="singleLevel"/>
    <w:tmpl w:val="A26EC2CB"/>
    <w:lvl w:ilvl="0">
      <w:start w:val="1"/>
      <w:numFmt w:val="decimal"/>
      <w:suff w:val="space"/>
      <w:lvlText w:val="%1)"/>
      <w:lvlJc w:val="left"/>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141"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nothing"/>
      <w:lvlText w:val="%1.%2.%3  "/>
      <w:lvlJc w:val="left"/>
      <w:pPr>
        <w:ind w:left="2978" w:firstLine="0"/>
      </w:pPr>
      <w:rPr>
        <w:rFonts w:ascii="Arial" w:hAnsi="Arial" w:hint="default"/>
        <w:b w:val="0"/>
        <w:i w:val="0"/>
        <w:sz w:val="21"/>
        <w:szCs w:val="21"/>
      </w:rPr>
    </w:lvl>
    <w:lvl w:ilvl="3">
      <w:start w:val="1"/>
      <w:numFmt w:val="decimal"/>
      <w:pStyle w:val="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84" w:firstLine="0"/>
      </w:pPr>
      <w:rPr>
        <w:rFonts w:ascii="Arial" w:eastAsia="黑体" w:hAnsi="Arial" w:hint="default"/>
        <w:b w:val="0"/>
        <w:i w:val="0"/>
        <w:sz w:val="18"/>
        <w:szCs w:val="18"/>
      </w:rPr>
    </w:lvl>
  </w:abstractNum>
  <w:abstractNum w:abstractNumId="3"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4" w15:restartNumberingAfterBreak="0">
    <w:nsid w:val="0FA46416"/>
    <w:multiLevelType w:val="singleLevel"/>
    <w:tmpl w:val="0FA46416"/>
    <w:lvl w:ilvl="0">
      <w:start w:val="1"/>
      <w:numFmt w:val="decimal"/>
      <w:suff w:val="space"/>
      <w:lvlText w:val="%1)"/>
      <w:lvlJc w:val="left"/>
    </w:lvl>
  </w:abstractNum>
  <w:abstractNum w:abstractNumId="5" w15:restartNumberingAfterBreak="0">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6B23A57"/>
    <w:multiLevelType w:val="singleLevel"/>
    <w:tmpl w:val="7D35DC3B"/>
    <w:lvl w:ilvl="0">
      <w:start w:val="1"/>
      <w:numFmt w:val="decimal"/>
      <w:suff w:val="space"/>
      <w:lvlText w:val="%1)"/>
      <w:lvlJc w:val="left"/>
    </w:lvl>
  </w:abstractNum>
  <w:abstractNum w:abstractNumId="8" w15:restartNumberingAfterBreak="0">
    <w:nsid w:val="36A34518"/>
    <w:multiLevelType w:val="multilevel"/>
    <w:tmpl w:val="36A34518"/>
    <w:lvl w:ilvl="0">
      <w:start w:val="1"/>
      <w:numFmt w:val="decimal"/>
      <w:pStyle w:val="Propos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9" w15:restartNumberingAfterBreak="0">
    <w:nsid w:val="3EB67D28"/>
    <w:multiLevelType w:val="singleLevel"/>
    <w:tmpl w:val="7D35DC3B"/>
    <w:lvl w:ilvl="0">
      <w:start w:val="1"/>
      <w:numFmt w:val="decimal"/>
      <w:suff w:val="space"/>
      <w:lvlText w:val="%1)"/>
      <w:lvlJc w:val="left"/>
    </w:lvl>
  </w:abstractNum>
  <w:abstractNum w:abstractNumId="10"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lang w:val="en-US"/>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1"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ECE0715"/>
    <w:multiLevelType w:val="singleLevel"/>
    <w:tmpl w:val="A26EC2CB"/>
    <w:lvl w:ilvl="0">
      <w:start w:val="1"/>
      <w:numFmt w:val="decimal"/>
      <w:suff w:val="space"/>
      <w:lvlText w:val="%1)"/>
      <w:lvlJc w:val="left"/>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6" w15:restartNumberingAfterBreak="0">
    <w:nsid w:val="66A26401"/>
    <w:multiLevelType w:val="singleLevel"/>
    <w:tmpl w:val="66A26401"/>
    <w:lvl w:ilvl="0">
      <w:start w:val="1"/>
      <w:numFmt w:val="decimal"/>
      <w:suff w:val="space"/>
      <w:lvlText w:val="[%1]"/>
      <w:lvlJc w:val="left"/>
    </w:lvl>
  </w:abstractNum>
  <w:abstractNum w:abstractNumId="17" w15:restartNumberingAfterBreak="0">
    <w:nsid w:val="694F689B"/>
    <w:multiLevelType w:val="singleLevel"/>
    <w:tmpl w:val="694F689B"/>
    <w:lvl w:ilvl="0">
      <w:start w:val="1"/>
      <w:numFmt w:val="decimal"/>
      <w:suff w:val="space"/>
      <w:lvlText w:val="%1)"/>
      <w:lvlJc w:val="left"/>
    </w:lvl>
  </w:abstractNum>
  <w:abstractNum w:abstractNumId="18" w15:restartNumberingAfterBreak="0">
    <w:nsid w:val="6AD4210A"/>
    <w:multiLevelType w:val="singleLevel"/>
    <w:tmpl w:val="6AD4210A"/>
    <w:lvl w:ilvl="0">
      <w:start w:val="1"/>
      <w:numFmt w:val="decimalZero"/>
      <w:pStyle w:val="PatentNumbering"/>
      <w:lvlText w:val="[00%1]    "/>
      <w:lvlJc w:val="left"/>
      <w:pPr>
        <w:tabs>
          <w:tab w:val="left" w:pos="1080"/>
        </w:tabs>
        <w:ind w:left="0" w:firstLine="0"/>
      </w:pPr>
      <w:rPr>
        <w:rFonts w:ascii="Lucida Grande" w:hAnsi="Lucida Grande" w:cs="Times New Roman" w:hint="default"/>
        <w:b/>
        <w:bCs/>
        <w:i w:val="0"/>
        <w:strike w:val="0"/>
        <w:dstrike w:val="0"/>
        <w:sz w:val="24"/>
        <w:szCs w:val="24"/>
        <w:u w:val="none"/>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AB60031"/>
    <w:multiLevelType w:val="singleLevel"/>
    <w:tmpl w:val="7AB60031"/>
    <w:lvl w:ilvl="0">
      <w:start w:val="1"/>
      <w:numFmt w:val="bullet"/>
      <w:lvlText w:val=""/>
      <w:lvlJc w:val="left"/>
      <w:pPr>
        <w:ind w:left="42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D35DC3B"/>
    <w:multiLevelType w:val="singleLevel"/>
    <w:tmpl w:val="7D35DC3B"/>
    <w:lvl w:ilvl="0">
      <w:start w:val="1"/>
      <w:numFmt w:val="decimal"/>
      <w:suff w:val="space"/>
      <w:lvlText w:val="%1)"/>
      <w:lvlJc w:val="left"/>
    </w:lvl>
  </w:abstractNum>
  <w:num w:numId="1">
    <w:abstractNumId w:val="2"/>
  </w:num>
  <w:num w:numId="2">
    <w:abstractNumId w:val="5"/>
  </w:num>
  <w:num w:numId="3">
    <w:abstractNumId w:val="15"/>
  </w:num>
  <w:num w:numId="4">
    <w:abstractNumId w:val="10"/>
  </w:num>
  <w:num w:numId="5">
    <w:abstractNumId w:val="21"/>
  </w:num>
  <w:num w:numId="6">
    <w:abstractNumId w:val="14"/>
  </w:num>
  <w:num w:numId="7">
    <w:abstractNumId w:val="18"/>
  </w:num>
  <w:num w:numId="8">
    <w:abstractNumId w:val="8"/>
  </w:num>
  <w:num w:numId="9">
    <w:abstractNumId w:val="12"/>
  </w:num>
  <w:num w:numId="10">
    <w:abstractNumId w:val="19"/>
  </w:num>
  <w:num w:numId="11">
    <w:abstractNumId w:val="11"/>
  </w:num>
  <w:num w:numId="12">
    <w:abstractNumId w:val="3"/>
  </w:num>
  <w:num w:numId="13">
    <w:abstractNumId w:val="0"/>
  </w:num>
  <w:num w:numId="14">
    <w:abstractNumId w:val="22"/>
  </w:num>
  <w:num w:numId="15">
    <w:abstractNumId w:val="20"/>
  </w:num>
  <w:num w:numId="16">
    <w:abstractNumId w:val="4"/>
  </w:num>
  <w:num w:numId="17">
    <w:abstractNumId w:val="17"/>
  </w:num>
  <w:num w:numId="18">
    <w:abstractNumId w:val="1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
  </w:num>
  <w:num w:numId="22">
    <w:abstractNumId w:val="7"/>
  </w:num>
  <w:num w:numId="23">
    <w:abstractNumId w:val="6"/>
  </w:num>
  <w:num w:numId="24">
    <w:abstractNumId w:val="13"/>
  </w:num>
  <w:num w:numId="25">
    <w:abstractNumId w:val="9"/>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EF4"/>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A44"/>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40"/>
    <w:rsid w:val="00075B6B"/>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598"/>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AEC"/>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DCF"/>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D75"/>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C19"/>
    <w:rsid w:val="001C0E0A"/>
    <w:rsid w:val="001C111C"/>
    <w:rsid w:val="001C189E"/>
    <w:rsid w:val="001C1982"/>
    <w:rsid w:val="001C1B98"/>
    <w:rsid w:val="001C1C1E"/>
    <w:rsid w:val="001C1DC3"/>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317"/>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4C87"/>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2664"/>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37A50"/>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BE1"/>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BEC"/>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53"/>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B2B"/>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C7B05"/>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0F55"/>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103"/>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5F3A"/>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4D01"/>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0EF"/>
    <w:rsid w:val="003547F7"/>
    <w:rsid w:val="00354929"/>
    <w:rsid w:val="00355077"/>
    <w:rsid w:val="00355113"/>
    <w:rsid w:val="0035512F"/>
    <w:rsid w:val="0035518B"/>
    <w:rsid w:val="003554B1"/>
    <w:rsid w:val="0035576D"/>
    <w:rsid w:val="00355891"/>
    <w:rsid w:val="00355E3A"/>
    <w:rsid w:val="00355E72"/>
    <w:rsid w:val="003561A9"/>
    <w:rsid w:val="003563BC"/>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E7B"/>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38A"/>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245"/>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B75"/>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2E6E"/>
    <w:rsid w:val="003F46D5"/>
    <w:rsid w:val="003F46D8"/>
    <w:rsid w:val="003F4807"/>
    <w:rsid w:val="003F49C8"/>
    <w:rsid w:val="003F4D0E"/>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015C"/>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0E41"/>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AEC"/>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7CB"/>
    <w:rsid w:val="004A58B2"/>
    <w:rsid w:val="004A5EA4"/>
    <w:rsid w:val="004A64DB"/>
    <w:rsid w:val="004A66C7"/>
    <w:rsid w:val="004A6E92"/>
    <w:rsid w:val="004A715A"/>
    <w:rsid w:val="004A724B"/>
    <w:rsid w:val="004A7B0F"/>
    <w:rsid w:val="004A7C06"/>
    <w:rsid w:val="004B0202"/>
    <w:rsid w:val="004B028C"/>
    <w:rsid w:val="004B0510"/>
    <w:rsid w:val="004B1023"/>
    <w:rsid w:val="004B171A"/>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9F0"/>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331"/>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9A1"/>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5CD4"/>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6C"/>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AF6"/>
    <w:rsid w:val="005E2BE7"/>
    <w:rsid w:val="005E2C44"/>
    <w:rsid w:val="005E2EDE"/>
    <w:rsid w:val="005E300B"/>
    <w:rsid w:val="005E3280"/>
    <w:rsid w:val="005E3538"/>
    <w:rsid w:val="005E3C1A"/>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CC1"/>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6AE"/>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8AE"/>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1E23"/>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562"/>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B04"/>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5C3"/>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3F58"/>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A25"/>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4FF8"/>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6AC"/>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5A8"/>
    <w:rsid w:val="007A0689"/>
    <w:rsid w:val="007A08F2"/>
    <w:rsid w:val="007A0D60"/>
    <w:rsid w:val="007A10AD"/>
    <w:rsid w:val="007A1229"/>
    <w:rsid w:val="007A177C"/>
    <w:rsid w:val="007A1CBB"/>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D1B"/>
    <w:rsid w:val="007E4FBF"/>
    <w:rsid w:val="007E61D9"/>
    <w:rsid w:val="007E649D"/>
    <w:rsid w:val="007E6913"/>
    <w:rsid w:val="007E6A9B"/>
    <w:rsid w:val="007E7122"/>
    <w:rsid w:val="007E75A6"/>
    <w:rsid w:val="007E7635"/>
    <w:rsid w:val="007E7FB5"/>
    <w:rsid w:val="007E7FB6"/>
    <w:rsid w:val="007F0165"/>
    <w:rsid w:val="007F033C"/>
    <w:rsid w:val="007F05CD"/>
    <w:rsid w:val="007F0787"/>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3FB"/>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320"/>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07"/>
    <w:rsid w:val="0083709E"/>
    <w:rsid w:val="00837218"/>
    <w:rsid w:val="00837805"/>
    <w:rsid w:val="00837EEB"/>
    <w:rsid w:val="00841387"/>
    <w:rsid w:val="00841444"/>
    <w:rsid w:val="008419F1"/>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2B4"/>
    <w:rsid w:val="0084571A"/>
    <w:rsid w:val="008458A6"/>
    <w:rsid w:val="00845C05"/>
    <w:rsid w:val="00845C1E"/>
    <w:rsid w:val="008464BF"/>
    <w:rsid w:val="008464D6"/>
    <w:rsid w:val="00846701"/>
    <w:rsid w:val="00847222"/>
    <w:rsid w:val="00847343"/>
    <w:rsid w:val="0084769D"/>
    <w:rsid w:val="0084772C"/>
    <w:rsid w:val="00847A16"/>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974"/>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424"/>
    <w:rsid w:val="008B27A3"/>
    <w:rsid w:val="008B2872"/>
    <w:rsid w:val="008B2892"/>
    <w:rsid w:val="008B291E"/>
    <w:rsid w:val="008B2ED1"/>
    <w:rsid w:val="008B2EE0"/>
    <w:rsid w:val="008B304D"/>
    <w:rsid w:val="008B331E"/>
    <w:rsid w:val="008B3B6A"/>
    <w:rsid w:val="008B3E54"/>
    <w:rsid w:val="008B46EB"/>
    <w:rsid w:val="008B5182"/>
    <w:rsid w:val="008B5370"/>
    <w:rsid w:val="008B5C62"/>
    <w:rsid w:val="008B5D84"/>
    <w:rsid w:val="008B6417"/>
    <w:rsid w:val="008B6A67"/>
    <w:rsid w:val="008B6D50"/>
    <w:rsid w:val="008B6F2E"/>
    <w:rsid w:val="008B732A"/>
    <w:rsid w:val="008B751B"/>
    <w:rsid w:val="008B79A9"/>
    <w:rsid w:val="008B7AB6"/>
    <w:rsid w:val="008C046E"/>
    <w:rsid w:val="008C0A6B"/>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3AD"/>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725"/>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9C3"/>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2FC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44D0"/>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275"/>
    <w:rsid w:val="009923C4"/>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4C96"/>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ACF"/>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44C"/>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5D1C"/>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5D7C"/>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6B3"/>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365"/>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CB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0B3"/>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4C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B1E"/>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1F61"/>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3E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104"/>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56"/>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30B"/>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3C"/>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2E0"/>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1CB"/>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3F0"/>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513"/>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EC4"/>
    <w:rsid w:val="00C460F5"/>
    <w:rsid w:val="00C46262"/>
    <w:rsid w:val="00C46487"/>
    <w:rsid w:val="00C469AE"/>
    <w:rsid w:val="00C4727C"/>
    <w:rsid w:val="00C47A8F"/>
    <w:rsid w:val="00C47DD7"/>
    <w:rsid w:val="00C47F2E"/>
    <w:rsid w:val="00C47F31"/>
    <w:rsid w:val="00C47F86"/>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795"/>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1B"/>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8BA"/>
    <w:rsid w:val="00CF2D2E"/>
    <w:rsid w:val="00CF315A"/>
    <w:rsid w:val="00CF362C"/>
    <w:rsid w:val="00CF36E9"/>
    <w:rsid w:val="00CF3BF3"/>
    <w:rsid w:val="00CF3FA1"/>
    <w:rsid w:val="00CF4299"/>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19A"/>
    <w:rsid w:val="00D0388D"/>
    <w:rsid w:val="00D039B5"/>
    <w:rsid w:val="00D0457A"/>
    <w:rsid w:val="00D045B1"/>
    <w:rsid w:val="00D0484C"/>
    <w:rsid w:val="00D04F33"/>
    <w:rsid w:val="00D04F39"/>
    <w:rsid w:val="00D05020"/>
    <w:rsid w:val="00D051A3"/>
    <w:rsid w:val="00D0592B"/>
    <w:rsid w:val="00D05C3A"/>
    <w:rsid w:val="00D06706"/>
    <w:rsid w:val="00D06D56"/>
    <w:rsid w:val="00D06E78"/>
    <w:rsid w:val="00D07420"/>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5F30"/>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B76"/>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3DE"/>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3F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5AF"/>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8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7A9"/>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7E7"/>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4D6"/>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2E4"/>
    <w:rsid w:val="00EA1785"/>
    <w:rsid w:val="00EA18AB"/>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6EE"/>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3EE"/>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265B"/>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6CB"/>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DA7"/>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E0F"/>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AE7"/>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B63"/>
    <w:rsid w:val="00F93F89"/>
    <w:rsid w:val="00F942F0"/>
    <w:rsid w:val="00F9512C"/>
    <w:rsid w:val="00F95238"/>
    <w:rsid w:val="00F9538F"/>
    <w:rsid w:val="00F963F3"/>
    <w:rsid w:val="00F96553"/>
    <w:rsid w:val="00F96A52"/>
    <w:rsid w:val="00F96B99"/>
    <w:rsid w:val="00F97291"/>
    <w:rsid w:val="00F97292"/>
    <w:rsid w:val="00F9740E"/>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5C5E"/>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7B4"/>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F2669"/>
    <w:rsid w:val="011059CB"/>
    <w:rsid w:val="01110BD5"/>
    <w:rsid w:val="012C1791"/>
    <w:rsid w:val="01382B14"/>
    <w:rsid w:val="013B40A1"/>
    <w:rsid w:val="014D344D"/>
    <w:rsid w:val="01795F08"/>
    <w:rsid w:val="01AB65A1"/>
    <w:rsid w:val="01B13133"/>
    <w:rsid w:val="01BA3A99"/>
    <w:rsid w:val="01C10AEA"/>
    <w:rsid w:val="02050495"/>
    <w:rsid w:val="020E374E"/>
    <w:rsid w:val="02107785"/>
    <w:rsid w:val="022741DD"/>
    <w:rsid w:val="02357D36"/>
    <w:rsid w:val="023A590B"/>
    <w:rsid w:val="025A67E6"/>
    <w:rsid w:val="025B7057"/>
    <w:rsid w:val="026726A0"/>
    <w:rsid w:val="02674F36"/>
    <w:rsid w:val="02843143"/>
    <w:rsid w:val="028B2766"/>
    <w:rsid w:val="02CA0DEB"/>
    <w:rsid w:val="02D8526C"/>
    <w:rsid w:val="02DB3E34"/>
    <w:rsid w:val="02EB0535"/>
    <w:rsid w:val="02EE21D4"/>
    <w:rsid w:val="02F979D7"/>
    <w:rsid w:val="03024BFE"/>
    <w:rsid w:val="031A41BB"/>
    <w:rsid w:val="03393D83"/>
    <w:rsid w:val="035F72C4"/>
    <w:rsid w:val="03690A26"/>
    <w:rsid w:val="0372767F"/>
    <w:rsid w:val="038E2057"/>
    <w:rsid w:val="03C71ADF"/>
    <w:rsid w:val="03D22064"/>
    <w:rsid w:val="03D55288"/>
    <w:rsid w:val="03D57BFE"/>
    <w:rsid w:val="03DB11E2"/>
    <w:rsid w:val="03E347BB"/>
    <w:rsid w:val="03EC56A2"/>
    <w:rsid w:val="040442FE"/>
    <w:rsid w:val="04101F34"/>
    <w:rsid w:val="042B0263"/>
    <w:rsid w:val="04302F8D"/>
    <w:rsid w:val="043255EE"/>
    <w:rsid w:val="04355636"/>
    <w:rsid w:val="04382996"/>
    <w:rsid w:val="04510269"/>
    <w:rsid w:val="045A1092"/>
    <w:rsid w:val="045C1F36"/>
    <w:rsid w:val="045C5F07"/>
    <w:rsid w:val="04652D09"/>
    <w:rsid w:val="046C366C"/>
    <w:rsid w:val="04862E0A"/>
    <w:rsid w:val="0493197C"/>
    <w:rsid w:val="04975C91"/>
    <w:rsid w:val="04A31552"/>
    <w:rsid w:val="04AC246B"/>
    <w:rsid w:val="04B43293"/>
    <w:rsid w:val="04D11A7E"/>
    <w:rsid w:val="04EC7690"/>
    <w:rsid w:val="04F13983"/>
    <w:rsid w:val="04F346DA"/>
    <w:rsid w:val="05106986"/>
    <w:rsid w:val="05113394"/>
    <w:rsid w:val="05171081"/>
    <w:rsid w:val="052045EA"/>
    <w:rsid w:val="05291207"/>
    <w:rsid w:val="05313C5A"/>
    <w:rsid w:val="05332B02"/>
    <w:rsid w:val="053D67E5"/>
    <w:rsid w:val="057435A4"/>
    <w:rsid w:val="057F2A88"/>
    <w:rsid w:val="05872E56"/>
    <w:rsid w:val="05874130"/>
    <w:rsid w:val="05874F07"/>
    <w:rsid w:val="05884E04"/>
    <w:rsid w:val="058D70D3"/>
    <w:rsid w:val="05907FB7"/>
    <w:rsid w:val="059543F0"/>
    <w:rsid w:val="05A012C8"/>
    <w:rsid w:val="05A66E3E"/>
    <w:rsid w:val="05AB32C0"/>
    <w:rsid w:val="05DA01E8"/>
    <w:rsid w:val="05E00442"/>
    <w:rsid w:val="061846AB"/>
    <w:rsid w:val="06211B0A"/>
    <w:rsid w:val="06302C36"/>
    <w:rsid w:val="064C02D3"/>
    <w:rsid w:val="064C22E1"/>
    <w:rsid w:val="065632AC"/>
    <w:rsid w:val="06667E52"/>
    <w:rsid w:val="066F5F89"/>
    <w:rsid w:val="06A505BC"/>
    <w:rsid w:val="06BC40FE"/>
    <w:rsid w:val="06BE54F4"/>
    <w:rsid w:val="06DC7CE2"/>
    <w:rsid w:val="07155AB1"/>
    <w:rsid w:val="072B35CA"/>
    <w:rsid w:val="072C1045"/>
    <w:rsid w:val="07347DC4"/>
    <w:rsid w:val="073D52EB"/>
    <w:rsid w:val="073F35CE"/>
    <w:rsid w:val="075375FC"/>
    <w:rsid w:val="075B7BC7"/>
    <w:rsid w:val="076A4F1E"/>
    <w:rsid w:val="07714041"/>
    <w:rsid w:val="07733C4D"/>
    <w:rsid w:val="07764055"/>
    <w:rsid w:val="07CC732C"/>
    <w:rsid w:val="07D03759"/>
    <w:rsid w:val="07D879EA"/>
    <w:rsid w:val="07E14486"/>
    <w:rsid w:val="07F8697F"/>
    <w:rsid w:val="07FC745F"/>
    <w:rsid w:val="08513F9C"/>
    <w:rsid w:val="085D612D"/>
    <w:rsid w:val="087A600A"/>
    <w:rsid w:val="088A4E44"/>
    <w:rsid w:val="08946327"/>
    <w:rsid w:val="089814C2"/>
    <w:rsid w:val="08A55570"/>
    <w:rsid w:val="08E40114"/>
    <w:rsid w:val="08E81B38"/>
    <w:rsid w:val="08EC4303"/>
    <w:rsid w:val="08EE0A8E"/>
    <w:rsid w:val="08EF7D80"/>
    <w:rsid w:val="08FB4811"/>
    <w:rsid w:val="08FC48B6"/>
    <w:rsid w:val="08FF2520"/>
    <w:rsid w:val="09034B80"/>
    <w:rsid w:val="09055328"/>
    <w:rsid w:val="09063FA8"/>
    <w:rsid w:val="093D18DF"/>
    <w:rsid w:val="09427402"/>
    <w:rsid w:val="094729AB"/>
    <w:rsid w:val="095A477F"/>
    <w:rsid w:val="096E1B07"/>
    <w:rsid w:val="099810E4"/>
    <w:rsid w:val="09B55CF9"/>
    <w:rsid w:val="09B82E04"/>
    <w:rsid w:val="09C44153"/>
    <w:rsid w:val="09CA648F"/>
    <w:rsid w:val="09D03D26"/>
    <w:rsid w:val="09E77165"/>
    <w:rsid w:val="0A1A2468"/>
    <w:rsid w:val="0A486B7B"/>
    <w:rsid w:val="0A4F6B29"/>
    <w:rsid w:val="0A667A80"/>
    <w:rsid w:val="0A7649DB"/>
    <w:rsid w:val="0A857062"/>
    <w:rsid w:val="0A89381F"/>
    <w:rsid w:val="0A9254DF"/>
    <w:rsid w:val="0AB0238C"/>
    <w:rsid w:val="0AD4318C"/>
    <w:rsid w:val="0AFA009A"/>
    <w:rsid w:val="0B003DE2"/>
    <w:rsid w:val="0B0E6C7D"/>
    <w:rsid w:val="0B116464"/>
    <w:rsid w:val="0B192BA7"/>
    <w:rsid w:val="0B1B6240"/>
    <w:rsid w:val="0B2628D9"/>
    <w:rsid w:val="0B3C78A0"/>
    <w:rsid w:val="0B7079D2"/>
    <w:rsid w:val="0B8C13BC"/>
    <w:rsid w:val="0B966DC2"/>
    <w:rsid w:val="0B9F764E"/>
    <w:rsid w:val="0BA32833"/>
    <w:rsid w:val="0BC97B87"/>
    <w:rsid w:val="0BD738BC"/>
    <w:rsid w:val="0BDF7544"/>
    <w:rsid w:val="0BE520E1"/>
    <w:rsid w:val="0BF04964"/>
    <w:rsid w:val="0C095631"/>
    <w:rsid w:val="0C2D4FBF"/>
    <w:rsid w:val="0C346805"/>
    <w:rsid w:val="0C4C3E91"/>
    <w:rsid w:val="0C7220C1"/>
    <w:rsid w:val="0C7D2F86"/>
    <w:rsid w:val="0C9577B1"/>
    <w:rsid w:val="0CA124AB"/>
    <w:rsid w:val="0CA61181"/>
    <w:rsid w:val="0CAF55FC"/>
    <w:rsid w:val="0CB337AA"/>
    <w:rsid w:val="0CC355D2"/>
    <w:rsid w:val="0CD07B3D"/>
    <w:rsid w:val="0CE44A39"/>
    <w:rsid w:val="0CF66684"/>
    <w:rsid w:val="0D022EE4"/>
    <w:rsid w:val="0D0E6260"/>
    <w:rsid w:val="0D2161FC"/>
    <w:rsid w:val="0D2E746E"/>
    <w:rsid w:val="0D4114F7"/>
    <w:rsid w:val="0D5153C6"/>
    <w:rsid w:val="0D700CC6"/>
    <w:rsid w:val="0D76077C"/>
    <w:rsid w:val="0D981CDD"/>
    <w:rsid w:val="0DCA43DC"/>
    <w:rsid w:val="0DCD43A3"/>
    <w:rsid w:val="0DE422A9"/>
    <w:rsid w:val="0DF11B21"/>
    <w:rsid w:val="0DF1609B"/>
    <w:rsid w:val="0E03528A"/>
    <w:rsid w:val="0E04044F"/>
    <w:rsid w:val="0E040C64"/>
    <w:rsid w:val="0E1A4774"/>
    <w:rsid w:val="0E403DF0"/>
    <w:rsid w:val="0E672732"/>
    <w:rsid w:val="0E6C1770"/>
    <w:rsid w:val="0E7430F1"/>
    <w:rsid w:val="0E7B7B52"/>
    <w:rsid w:val="0E8300B2"/>
    <w:rsid w:val="0E8806E3"/>
    <w:rsid w:val="0E941854"/>
    <w:rsid w:val="0EA1342F"/>
    <w:rsid w:val="0EA2113E"/>
    <w:rsid w:val="0ED6366E"/>
    <w:rsid w:val="0ED945FD"/>
    <w:rsid w:val="0EE86C6E"/>
    <w:rsid w:val="0EF93B0A"/>
    <w:rsid w:val="0F235C6E"/>
    <w:rsid w:val="0F492E09"/>
    <w:rsid w:val="0F4E7938"/>
    <w:rsid w:val="0F555A0E"/>
    <w:rsid w:val="0F675290"/>
    <w:rsid w:val="0F692342"/>
    <w:rsid w:val="0F6B39AD"/>
    <w:rsid w:val="0F856685"/>
    <w:rsid w:val="0F8A366F"/>
    <w:rsid w:val="0F9F05E5"/>
    <w:rsid w:val="0FA07AF3"/>
    <w:rsid w:val="0FA13C95"/>
    <w:rsid w:val="0FB064E2"/>
    <w:rsid w:val="0FCD2861"/>
    <w:rsid w:val="0FDA54AA"/>
    <w:rsid w:val="0FE4469E"/>
    <w:rsid w:val="10244F0E"/>
    <w:rsid w:val="102E4420"/>
    <w:rsid w:val="1032683E"/>
    <w:rsid w:val="10374645"/>
    <w:rsid w:val="10596C0F"/>
    <w:rsid w:val="10606D2E"/>
    <w:rsid w:val="106410CA"/>
    <w:rsid w:val="10706226"/>
    <w:rsid w:val="107C704D"/>
    <w:rsid w:val="109C5CCB"/>
    <w:rsid w:val="10CD1C7F"/>
    <w:rsid w:val="10D1157C"/>
    <w:rsid w:val="112811F2"/>
    <w:rsid w:val="112E7252"/>
    <w:rsid w:val="113B77C9"/>
    <w:rsid w:val="113D4F34"/>
    <w:rsid w:val="11491D0D"/>
    <w:rsid w:val="114A42CD"/>
    <w:rsid w:val="11514996"/>
    <w:rsid w:val="1161496B"/>
    <w:rsid w:val="11666228"/>
    <w:rsid w:val="117A5F3A"/>
    <w:rsid w:val="11845925"/>
    <w:rsid w:val="11891B34"/>
    <w:rsid w:val="11B80F57"/>
    <w:rsid w:val="11BA41C1"/>
    <w:rsid w:val="11E57F60"/>
    <w:rsid w:val="11F74647"/>
    <w:rsid w:val="120970E0"/>
    <w:rsid w:val="12125816"/>
    <w:rsid w:val="12165181"/>
    <w:rsid w:val="1238059C"/>
    <w:rsid w:val="123930A1"/>
    <w:rsid w:val="12505C6D"/>
    <w:rsid w:val="125B5797"/>
    <w:rsid w:val="1280365F"/>
    <w:rsid w:val="1289549B"/>
    <w:rsid w:val="12A63C7B"/>
    <w:rsid w:val="12AA02B6"/>
    <w:rsid w:val="12B000F6"/>
    <w:rsid w:val="12B506B3"/>
    <w:rsid w:val="12BF641B"/>
    <w:rsid w:val="12C219F1"/>
    <w:rsid w:val="12CE19E6"/>
    <w:rsid w:val="12E26B3A"/>
    <w:rsid w:val="12E54DB6"/>
    <w:rsid w:val="12EE0B63"/>
    <w:rsid w:val="12EE33AC"/>
    <w:rsid w:val="12F92231"/>
    <w:rsid w:val="130251B8"/>
    <w:rsid w:val="13265AFE"/>
    <w:rsid w:val="13306369"/>
    <w:rsid w:val="136A2834"/>
    <w:rsid w:val="136D2FDD"/>
    <w:rsid w:val="1385132C"/>
    <w:rsid w:val="13937639"/>
    <w:rsid w:val="1397083D"/>
    <w:rsid w:val="1398651B"/>
    <w:rsid w:val="139E3D95"/>
    <w:rsid w:val="13B35E4B"/>
    <w:rsid w:val="13B65DAA"/>
    <w:rsid w:val="13CD7DCF"/>
    <w:rsid w:val="13CE48B5"/>
    <w:rsid w:val="14181FC1"/>
    <w:rsid w:val="142E1692"/>
    <w:rsid w:val="1433610C"/>
    <w:rsid w:val="143F63F9"/>
    <w:rsid w:val="144546C1"/>
    <w:rsid w:val="14480004"/>
    <w:rsid w:val="144C510F"/>
    <w:rsid w:val="14521CEA"/>
    <w:rsid w:val="145D26AB"/>
    <w:rsid w:val="146E08ED"/>
    <w:rsid w:val="14752C29"/>
    <w:rsid w:val="148668A6"/>
    <w:rsid w:val="14AA0461"/>
    <w:rsid w:val="14B17413"/>
    <w:rsid w:val="14B61190"/>
    <w:rsid w:val="14CA5F99"/>
    <w:rsid w:val="14E0314C"/>
    <w:rsid w:val="14E71E68"/>
    <w:rsid w:val="14EF7700"/>
    <w:rsid w:val="14F03F64"/>
    <w:rsid w:val="150152A2"/>
    <w:rsid w:val="150825FE"/>
    <w:rsid w:val="15125701"/>
    <w:rsid w:val="151D56F7"/>
    <w:rsid w:val="15217D77"/>
    <w:rsid w:val="15286188"/>
    <w:rsid w:val="152C4E70"/>
    <w:rsid w:val="15522A43"/>
    <w:rsid w:val="15551446"/>
    <w:rsid w:val="15564AA3"/>
    <w:rsid w:val="156C1581"/>
    <w:rsid w:val="15987EDF"/>
    <w:rsid w:val="15AA6AD1"/>
    <w:rsid w:val="15AE349D"/>
    <w:rsid w:val="15B65D6A"/>
    <w:rsid w:val="15BF51BB"/>
    <w:rsid w:val="15C33BC1"/>
    <w:rsid w:val="15E577BB"/>
    <w:rsid w:val="15E83E04"/>
    <w:rsid w:val="15F557E5"/>
    <w:rsid w:val="160446C3"/>
    <w:rsid w:val="161B3EB7"/>
    <w:rsid w:val="162B60F2"/>
    <w:rsid w:val="16304D58"/>
    <w:rsid w:val="1630759B"/>
    <w:rsid w:val="16391D69"/>
    <w:rsid w:val="164C001C"/>
    <w:rsid w:val="1650308A"/>
    <w:rsid w:val="16587BEF"/>
    <w:rsid w:val="16670C23"/>
    <w:rsid w:val="166C0F47"/>
    <w:rsid w:val="169E15AD"/>
    <w:rsid w:val="16B058F0"/>
    <w:rsid w:val="16B851BE"/>
    <w:rsid w:val="16D209C6"/>
    <w:rsid w:val="16D60309"/>
    <w:rsid w:val="16D92CE6"/>
    <w:rsid w:val="16F03A9F"/>
    <w:rsid w:val="16F14FB5"/>
    <w:rsid w:val="16F72910"/>
    <w:rsid w:val="16F96F2D"/>
    <w:rsid w:val="17041595"/>
    <w:rsid w:val="170E4D91"/>
    <w:rsid w:val="172535D9"/>
    <w:rsid w:val="175D0D6F"/>
    <w:rsid w:val="17662CCE"/>
    <w:rsid w:val="17761CC0"/>
    <w:rsid w:val="17C40D21"/>
    <w:rsid w:val="17E60BC5"/>
    <w:rsid w:val="17E83719"/>
    <w:rsid w:val="17EC1D40"/>
    <w:rsid w:val="18242407"/>
    <w:rsid w:val="183229BA"/>
    <w:rsid w:val="18392FA6"/>
    <w:rsid w:val="185E2EED"/>
    <w:rsid w:val="186A5A1A"/>
    <w:rsid w:val="186B79C3"/>
    <w:rsid w:val="18742311"/>
    <w:rsid w:val="18760835"/>
    <w:rsid w:val="187C1EF5"/>
    <w:rsid w:val="18BD70D3"/>
    <w:rsid w:val="18E7307A"/>
    <w:rsid w:val="18E8680C"/>
    <w:rsid w:val="18EE0A47"/>
    <w:rsid w:val="18F96261"/>
    <w:rsid w:val="19120E5E"/>
    <w:rsid w:val="19176D9A"/>
    <w:rsid w:val="19352656"/>
    <w:rsid w:val="193D7ACD"/>
    <w:rsid w:val="194E5DBD"/>
    <w:rsid w:val="196C4BCB"/>
    <w:rsid w:val="196C6E56"/>
    <w:rsid w:val="19BE49B2"/>
    <w:rsid w:val="19C33454"/>
    <w:rsid w:val="19CC1A65"/>
    <w:rsid w:val="19D013A5"/>
    <w:rsid w:val="19F24C2F"/>
    <w:rsid w:val="19F3039F"/>
    <w:rsid w:val="1A062771"/>
    <w:rsid w:val="1A1B7AF6"/>
    <w:rsid w:val="1A23687E"/>
    <w:rsid w:val="1A2E14A5"/>
    <w:rsid w:val="1A3A1484"/>
    <w:rsid w:val="1A3A793A"/>
    <w:rsid w:val="1AAE3C13"/>
    <w:rsid w:val="1AB55C5C"/>
    <w:rsid w:val="1AD37BCB"/>
    <w:rsid w:val="1AD66F3E"/>
    <w:rsid w:val="1AE0535F"/>
    <w:rsid w:val="1AE6049B"/>
    <w:rsid w:val="1AE819A6"/>
    <w:rsid w:val="1AE86059"/>
    <w:rsid w:val="1AEA72AE"/>
    <w:rsid w:val="1AEC1BB2"/>
    <w:rsid w:val="1AF940C9"/>
    <w:rsid w:val="1AF96164"/>
    <w:rsid w:val="1B070A92"/>
    <w:rsid w:val="1B482EA4"/>
    <w:rsid w:val="1B554734"/>
    <w:rsid w:val="1B67298A"/>
    <w:rsid w:val="1B6C263D"/>
    <w:rsid w:val="1B6E3122"/>
    <w:rsid w:val="1B750980"/>
    <w:rsid w:val="1B8422CF"/>
    <w:rsid w:val="1B865003"/>
    <w:rsid w:val="1B890FA6"/>
    <w:rsid w:val="1B960AFC"/>
    <w:rsid w:val="1B9E4034"/>
    <w:rsid w:val="1BA24D9D"/>
    <w:rsid w:val="1BA5533C"/>
    <w:rsid w:val="1BB23B87"/>
    <w:rsid w:val="1BBC3961"/>
    <w:rsid w:val="1BC123A3"/>
    <w:rsid w:val="1BCD781E"/>
    <w:rsid w:val="1BDC0BD9"/>
    <w:rsid w:val="1C46230A"/>
    <w:rsid w:val="1C4F2FEC"/>
    <w:rsid w:val="1C544BFA"/>
    <w:rsid w:val="1C584975"/>
    <w:rsid w:val="1C590533"/>
    <w:rsid w:val="1C744923"/>
    <w:rsid w:val="1C7D0A69"/>
    <w:rsid w:val="1CA21146"/>
    <w:rsid w:val="1CBD6F87"/>
    <w:rsid w:val="1CC321C3"/>
    <w:rsid w:val="1CC51BA1"/>
    <w:rsid w:val="1CD46974"/>
    <w:rsid w:val="1CE00565"/>
    <w:rsid w:val="1CF40B57"/>
    <w:rsid w:val="1D052F29"/>
    <w:rsid w:val="1D056F7B"/>
    <w:rsid w:val="1D0B69AF"/>
    <w:rsid w:val="1D172F4E"/>
    <w:rsid w:val="1D274A7A"/>
    <w:rsid w:val="1D295BDF"/>
    <w:rsid w:val="1D2D4DC0"/>
    <w:rsid w:val="1D324886"/>
    <w:rsid w:val="1D4C0915"/>
    <w:rsid w:val="1D4E6BA1"/>
    <w:rsid w:val="1D512465"/>
    <w:rsid w:val="1D5152A9"/>
    <w:rsid w:val="1D7E23DC"/>
    <w:rsid w:val="1D825945"/>
    <w:rsid w:val="1D834D86"/>
    <w:rsid w:val="1DA71559"/>
    <w:rsid w:val="1DB55739"/>
    <w:rsid w:val="1DBC05D7"/>
    <w:rsid w:val="1DE13365"/>
    <w:rsid w:val="1DE551BD"/>
    <w:rsid w:val="1DEB5A42"/>
    <w:rsid w:val="1DF235AE"/>
    <w:rsid w:val="1DF8099E"/>
    <w:rsid w:val="1DFA4118"/>
    <w:rsid w:val="1E0169CC"/>
    <w:rsid w:val="1E13590D"/>
    <w:rsid w:val="1E150F02"/>
    <w:rsid w:val="1E161EF1"/>
    <w:rsid w:val="1E227891"/>
    <w:rsid w:val="1E2C6A67"/>
    <w:rsid w:val="1E2D75A3"/>
    <w:rsid w:val="1E77759E"/>
    <w:rsid w:val="1EBE0ACF"/>
    <w:rsid w:val="1EC24C3E"/>
    <w:rsid w:val="1EC7401A"/>
    <w:rsid w:val="1EF3055A"/>
    <w:rsid w:val="1F051E87"/>
    <w:rsid w:val="1F0E056C"/>
    <w:rsid w:val="1F333BEA"/>
    <w:rsid w:val="1F5441ED"/>
    <w:rsid w:val="1F6B7230"/>
    <w:rsid w:val="1F760F66"/>
    <w:rsid w:val="1F8369FC"/>
    <w:rsid w:val="1F882C01"/>
    <w:rsid w:val="1F8D3F79"/>
    <w:rsid w:val="1F8F6D2F"/>
    <w:rsid w:val="1F9956BD"/>
    <w:rsid w:val="1F9C0A4F"/>
    <w:rsid w:val="1F9E0727"/>
    <w:rsid w:val="1FA35B68"/>
    <w:rsid w:val="1FA834FD"/>
    <w:rsid w:val="1FC2682A"/>
    <w:rsid w:val="1FC90589"/>
    <w:rsid w:val="1FF253DE"/>
    <w:rsid w:val="1FFB6069"/>
    <w:rsid w:val="1FFC6D39"/>
    <w:rsid w:val="20171896"/>
    <w:rsid w:val="2027555D"/>
    <w:rsid w:val="2050652B"/>
    <w:rsid w:val="205266EA"/>
    <w:rsid w:val="205C0151"/>
    <w:rsid w:val="205C6D64"/>
    <w:rsid w:val="20601E28"/>
    <w:rsid w:val="20793917"/>
    <w:rsid w:val="207F0D31"/>
    <w:rsid w:val="208607BE"/>
    <w:rsid w:val="20880287"/>
    <w:rsid w:val="209D069D"/>
    <w:rsid w:val="20A14763"/>
    <w:rsid w:val="20BB4CE8"/>
    <w:rsid w:val="20E5409E"/>
    <w:rsid w:val="20F42C44"/>
    <w:rsid w:val="20FD76F3"/>
    <w:rsid w:val="21180E32"/>
    <w:rsid w:val="212D04A4"/>
    <w:rsid w:val="21301D5D"/>
    <w:rsid w:val="21374133"/>
    <w:rsid w:val="213E33AE"/>
    <w:rsid w:val="21536BEE"/>
    <w:rsid w:val="215C5684"/>
    <w:rsid w:val="216041EE"/>
    <w:rsid w:val="216807B6"/>
    <w:rsid w:val="21681B87"/>
    <w:rsid w:val="218215C3"/>
    <w:rsid w:val="21A428C3"/>
    <w:rsid w:val="21BB3EE4"/>
    <w:rsid w:val="21CC4642"/>
    <w:rsid w:val="21CE6894"/>
    <w:rsid w:val="21D66EB2"/>
    <w:rsid w:val="21E359B2"/>
    <w:rsid w:val="21F72DC1"/>
    <w:rsid w:val="22087502"/>
    <w:rsid w:val="22130B31"/>
    <w:rsid w:val="22287020"/>
    <w:rsid w:val="224D098C"/>
    <w:rsid w:val="22591A82"/>
    <w:rsid w:val="225D38D9"/>
    <w:rsid w:val="227557C0"/>
    <w:rsid w:val="22961349"/>
    <w:rsid w:val="22A37E2B"/>
    <w:rsid w:val="22AF3D55"/>
    <w:rsid w:val="22BB0A83"/>
    <w:rsid w:val="22D7412F"/>
    <w:rsid w:val="22E317D6"/>
    <w:rsid w:val="22E7319E"/>
    <w:rsid w:val="22F56E36"/>
    <w:rsid w:val="2306037C"/>
    <w:rsid w:val="23087AC0"/>
    <w:rsid w:val="23140F65"/>
    <w:rsid w:val="23153454"/>
    <w:rsid w:val="231A50A3"/>
    <w:rsid w:val="23207F48"/>
    <w:rsid w:val="233C215F"/>
    <w:rsid w:val="234D3B3B"/>
    <w:rsid w:val="23581551"/>
    <w:rsid w:val="23584B98"/>
    <w:rsid w:val="23631AA5"/>
    <w:rsid w:val="238F61B0"/>
    <w:rsid w:val="23914E42"/>
    <w:rsid w:val="239308AA"/>
    <w:rsid w:val="23AD2FA6"/>
    <w:rsid w:val="23BE017A"/>
    <w:rsid w:val="23C120C4"/>
    <w:rsid w:val="23C86848"/>
    <w:rsid w:val="23CB2EB7"/>
    <w:rsid w:val="23D15303"/>
    <w:rsid w:val="24005728"/>
    <w:rsid w:val="24040FE5"/>
    <w:rsid w:val="2406144E"/>
    <w:rsid w:val="24331267"/>
    <w:rsid w:val="244F550D"/>
    <w:rsid w:val="24530D86"/>
    <w:rsid w:val="24564596"/>
    <w:rsid w:val="247A5489"/>
    <w:rsid w:val="24AE060C"/>
    <w:rsid w:val="24B11122"/>
    <w:rsid w:val="24B921B8"/>
    <w:rsid w:val="24C70671"/>
    <w:rsid w:val="24D37B20"/>
    <w:rsid w:val="24E6447F"/>
    <w:rsid w:val="2513555B"/>
    <w:rsid w:val="252251C3"/>
    <w:rsid w:val="252671EC"/>
    <w:rsid w:val="253D5605"/>
    <w:rsid w:val="25517903"/>
    <w:rsid w:val="256E5CB4"/>
    <w:rsid w:val="257472FB"/>
    <w:rsid w:val="257B5FCB"/>
    <w:rsid w:val="25857B5F"/>
    <w:rsid w:val="259F19C7"/>
    <w:rsid w:val="259F7B2E"/>
    <w:rsid w:val="25C00F4E"/>
    <w:rsid w:val="25C7728B"/>
    <w:rsid w:val="25DD4259"/>
    <w:rsid w:val="25DE0B14"/>
    <w:rsid w:val="25E04A17"/>
    <w:rsid w:val="25EE51E4"/>
    <w:rsid w:val="26027D47"/>
    <w:rsid w:val="26030107"/>
    <w:rsid w:val="260877B3"/>
    <w:rsid w:val="261768A3"/>
    <w:rsid w:val="261848CD"/>
    <w:rsid w:val="26223492"/>
    <w:rsid w:val="264A72BC"/>
    <w:rsid w:val="2652203C"/>
    <w:rsid w:val="267366B5"/>
    <w:rsid w:val="26850FCD"/>
    <w:rsid w:val="269245D9"/>
    <w:rsid w:val="26A17B80"/>
    <w:rsid w:val="26CC4EED"/>
    <w:rsid w:val="26D02F38"/>
    <w:rsid w:val="26F90390"/>
    <w:rsid w:val="270636C6"/>
    <w:rsid w:val="270B7A08"/>
    <w:rsid w:val="273534DB"/>
    <w:rsid w:val="27405F0E"/>
    <w:rsid w:val="275B172B"/>
    <w:rsid w:val="2764740B"/>
    <w:rsid w:val="27653EF0"/>
    <w:rsid w:val="278F0392"/>
    <w:rsid w:val="279F0993"/>
    <w:rsid w:val="27AA1A34"/>
    <w:rsid w:val="27BF39AB"/>
    <w:rsid w:val="27C235B8"/>
    <w:rsid w:val="27C676E4"/>
    <w:rsid w:val="27E44F69"/>
    <w:rsid w:val="27F3735C"/>
    <w:rsid w:val="27FB24C7"/>
    <w:rsid w:val="280E15A6"/>
    <w:rsid w:val="283B07FF"/>
    <w:rsid w:val="283D4D91"/>
    <w:rsid w:val="284E79D9"/>
    <w:rsid w:val="285104F4"/>
    <w:rsid w:val="28572975"/>
    <w:rsid w:val="286258ED"/>
    <w:rsid w:val="287469FD"/>
    <w:rsid w:val="287F2E5D"/>
    <w:rsid w:val="28880894"/>
    <w:rsid w:val="28C007DC"/>
    <w:rsid w:val="28E00A13"/>
    <w:rsid w:val="28E61D23"/>
    <w:rsid w:val="28EB220E"/>
    <w:rsid w:val="28F10443"/>
    <w:rsid w:val="28FD5A1E"/>
    <w:rsid w:val="29061CE7"/>
    <w:rsid w:val="29100FAE"/>
    <w:rsid w:val="2920423B"/>
    <w:rsid w:val="29360872"/>
    <w:rsid w:val="294F2331"/>
    <w:rsid w:val="29524874"/>
    <w:rsid w:val="29536D65"/>
    <w:rsid w:val="295B5E7F"/>
    <w:rsid w:val="2961184F"/>
    <w:rsid w:val="2967232B"/>
    <w:rsid w:val="296D6DC8"/>
    <w:rsid w:val="2983678D"/>
    <w:rsid w:val="299163C5"/>
    <w:rsid w:val="29AC0439"/>
    <w:rsid w:val="29B512B7"/>
    <w:rsid w:val="29BB66EF"/>
    <w:rsid w:val="29BD52CC"/>
    <w:rsid w:val="29C46A60"/>
    <w:rsid w:val="29CA0AE7"/>
    <w:rsid w:val="29E67349"/>
    <w:rsid w:val="29E81943"/>
    <w:rsid w:val="29F720A0"/>
    <w:rsid w:val="29F928F2"/>
    <w:rsid w:val="2A040F28"/>
    <w:rsid w:val="2A1E00C4"/>
    <w:rsid w:val="2A266B79"/>
    <w:rsid w:val="2A281A7A"/>
    <w:rsid w:val="2A282B64"/>
    <w:rsid w:val="2A292D10"/>
    <w:rsid w:val="2A2D4F40"/>
    <w:rsid w:val="2A4C473C"/>
    <w:rsid w:val="2A516190"/>
    <w:rsid w:val="2A531CD2"/>
    <w:rsid w:val="2A5C6DE5"/>
    <w:rsid w:val="2A6C1E08"/>
    <w:rsid w:val="2A730DE6"/>
    <w:rsid w:val="2A845BC6"/>
    <w:rsid w:val="2A853C09"/>
    <w:rsid w:val="2A944304"/>
    <w:rsid w:val="2A954989"/>
    <w:rsid w:val="2A9643ED"/>
    <w:rsid w:val="2A9827EB"/>
    <w:rsid w:val="2A9B2404"/>
    <w:rsid w:val="2AA35DAB"/>
    <w:rsid w:val="2AA806C9"/>
    <w:rsid w:val="2AAC4F97"/>
    <w:rsid w:val="2ABD743D"/>
    <w:rsid w:val="2ADD7421"/>
    <w:rsid w:val="2AE23A10"/>
    <w:rsid w:val="2AE83954"/>
    <w:rsid w:val="2AED7D7A"/>
    <w:rsid w:val="2B063378"/>
    <w:rsid w:val="2B0B32F9"/>
    <w:rsid w:val="2B1715F7"/>
    <w:rsid w:val="2B196BEE"/>
    <w:rsid w:val="2B3435F3"/>
    <w:rsid w:val="2B531D2F"/>
    <w:rsid w:val="2B5E3E79"/>
    <w:rsid w:val="2B62753C"/>
    <w:rsid w:val="2B8127E6"/>
    <w:rsid w:val="2B8E2BD6"/>
    <w:rsid w:val="2B9C1E8E"/>
    <w:rsid w:val="2BA40FEE"/>
    <w:rsid w:val="2BA82565"/>
    <w:rsid w:val="2BAB3711"/>
    <w:rsid w:val="2BB05B8F"/>
    <w:rsid w:val="2BDD3DFB"/>
    <w:rsid w:val="2BFA2D07"/>
    <w:rsid w:val="2BFF029B"/>
    <w:rsid w:val="2C016E44"/>
    <w:rsid w:val="2C0324CB"/>
    <w:rsid w:val="2C1A4EB6"/>
    <w:rsid w:val="2C246D3E"/>
    <w:rsid w:val="2C382B8D"/>
    <w:rsid w:val="2C980697"/>
    <w:rsid w:val="2CA1068F"/>
    <w:rsid w:val="2CAC381F"/>
    <w:rsid w:val="2CBD077E"/>
    <w:rsid w:val="2CC10CCD"/>
    <w:rsid w:val="2CC34DE7"/>
    <w:rsid w:val="2CD32A32"/>
    <w:rsid w:val="2CDD7561"/>
    <w:rsid w:val="2CED7FCA"/>
    <w:rsid w:val="2CEE6003"/>
    <w:rsid w:val="2CEF1368"/>
    <w:rsid w:val="2CFC37F2"/>
    <w:rsid w:val="2D0C15E0"/>
    <w:rsid w:val="2D0E4D2D"/>
    <w:rsid w:val="2D175908"/>
    <w:rsid w:val="2D2140D4"/>
    <w:rsid w:val="2D6F6DA8"/>
    <w:rsid w:val="2D883430"/>
    <w:rsid w:val="2D8E0BA1"/>
    <w:rsid w:val="2D997266"/>
    <w:rsid w:val="2D9D7239"/>
    <w:rsid w:val="2DD51FE4"/>
    <w:rsid w:val="2DE865BD"/>
    <w:rsid w:val="2E084AD9"/>
    <w:rsid w:val="2E101BD8"/>
    <w:rsid w:val="2E1750ED"/>
    <w:rsid w:val="2E19760D"/>
    <w:rsid w:val="2E2D7625"/>
    <w:rsid w:val="2E3527A8"/>
    <w:rsid w:val="2E380DF5"/>
    <w:rsid w:val="2E3F5290"/>
    <w:rsid w:val="2E422CB4"/>
    <w:rsid w:val="2E5C3F0B"/>
    <w:rsid w:val="2E74345D"/>
    <w:rsid w:val="2E890E14"/>
    <w:rsid w:val="2E976EB8"/>
    <w:rsid w:val="2EA35BF9"/>
    <w:rsid w:val="2EB338F7"/>
    <w:rsid w:val="2EB548D2"/>
    <w:rsid w:val="2EC008F0"/>
    <w:rsid w:val="2EC71DAF"/>
    <w:rsid w:val="2ED9253A"/>
    <w:rsid w:val="2EE57062"/>
    <w:rsid w:val="2EE7373B"/>
    <w:rsid w:val="2EEA73AF"/>
    <w:rsid w:val="2EEE4E0E"/>
    <w:rsid w:val="2EF64C82"/>
    <w:rsid w:val="2EF71F19"/>
    <w:rsid w:val="2EF94507"/>
    <w:rsid w:val="2EFB4A36"/>
    <w:rsid w:val="2EFD5D38"/>
    <w:rsid w:val="2F144A5E"/>
    <w:rsid w:val="2F1519EB"/>
    <w:rsid w:val="2F163C33"/>
    <w:rsid w:val="2F1F3CBF"/>
    <w:rsid w:val="2F3C5061"/>
    <w:rsid w:val="2F682FC9"/>
    <w:rsid w:val="2F807492"/>
    <w:rsid w:val="2F8E3668"/>
    <w:rsid w:val="2F91392A"/>
    <w:rsid w:val="2F9D60BB"/>
    <w:rsid w:val="2FA846B9"/>
    <w:rsid w:val="2FAE4E31"/>
    <w:rsid w:val="2FB12BC5"/>
    <w:rsid w:val="2FBF2968"/>
    <w:rsid w:val="2FD070E4"/>
    <w:rsid w:val="2FE32A99"/>
    <w:rsid w:val="2FFB47F6"/>
    <w:rsid w:val="300762C4"/>
    <w:rsid w:val="304C000D"/>
    <w:rsid w:val="30681CC3"/>
    <w:rsid w:val="306A42CF"/>
    <w:rsid w:val="306C6CEA"/>
    <w:rsid w:val="308547BA"/>
    <w:rsid w:val="308E22B7"/>
    <w:rsid w:val="309C3126"/>
    <w:rsid w:val="30A8293F"/>
    <w:rsid w:val="30BC2D2F"/>
    <w:rsid w:val="30C758D5"/>
    <w:rsid w:val="3101026D"/>
    <w:rsid w:val="31086982"/>
    <w:rsid w:val="31107FF7"/>
    <w:rsid w:val="31607511"/>
    <w:rsid w:val="31744358"/>
    <w:rsid w:val="31794743"/>
    <w:rsid w:val="31BE335D"/>
    <w:rsid w:val="31CB7D83"/>
    <w:rsid w:val="31D637B7"/>
    <w:rsid w:val="31E873B6"/>
    <w:rsid w:val="31F358DD"/>
    <w:rsid w:val="32227B4A"/>
    <w:rsid w:val="3232627D"/>
    <w:rsid w:val="323D3B2C"/>
    <w:rsid w:val="323F3D9C"/>
    <w:rsid w:val="324010D4"/>
    <w:rsid w:val="324E080C"/>
    <w:rsid w:val="32610022"/>
    <w:rsid w:val="326717E4"/>
    <w:rsid w:val="32836C82"/>
    <w:rsid w:val="32896017"/>
    <w:rsid w:val="328B3F7B"/>
    <w:rsid w:val="32BB2978"/>
    <w:rsid w:val="32C93840"/>
    <w:rsid w:val="32CB5E80"/>
    <w:rsid w:val="32D04D65"/>
    <w:rsid w:val="32D47D16"/>
    <w:rsid w:val="32E3382B"/>
    <w:rsid w:val="32EC251B"/>
    <w:rsid w:val="32F95178"/>
    <w:rsid w:val="33003139"/>
    <w:rsid w:val="330055BE"/>
    <w:rsid w:val="330244EF"/>
    <w:rsid w:val="330A69BD"/>
    <w:rsid w:val="331C7853"/>
    <w:rsid w:val="332D6456"/>
    <w:rsid w:val="334C45DC"/>
    <w:rsid w:val="33761924"/>
    <w:rsid w:val="33BE4B71"/>
    <w:rsid w:val="33F27C70"/>
    <w:rsid w:val="3400422F"/>
    <w:rsid w:val="340101BF"/>
    <w:rsid w:val="340A6171"/>
    <w:rsid w:val="340F6B4D"/>
    <w:rsid w:val="34282C66"/>
    <w:rsid w:val="344713E4"/>
    <w:rsid w:val="3457697D"/>
    <w:rsid w:val="347F7DAC"/>
    <w:rsid w:val="34817F6E"/>
    <w:rsid w:val="34835B9F"/>
    <w:rsid w:val="34903199"/>
    <w:rsid w:val="3492242E"/>
    <w:rsid w:val="34980D7A"/>
    <w:rsid w:val="34A1799C"/>
    <w:rsid w:val="34A74F24"/>
    <w:rsid w:val="34A75CA9"/>
    <w:rsid w:val="34A94651"/>
    <w:rsid w:val="34AB63B0"/>
    <w:rsid w:val="34B0633B"/>
    <w:rsid w:val="34B450F3"/>
    <w:rsid w:val="34CE2408"/>
    <w:rsid w:val="34DE49BA"/>
    <w:rsid w:val="34F12B3C"/>
    <w:rsid w:val="351F4827"/>
    <w:rsid w:val="353107AD"/>
    <w:rsid w:val="3556270A"/>
    <w:rsid w:val="355D3AE7"/>
    <w:rsid w:val="358B07BA"/>
    <w:rsid w:val="35962FC4"/>
    <w:rsid w:val="35BA098C"/>
    <w:rsid w:val="35D9057E"/>
    <w:rsid w:val="35DD7FC6"/>
    <w:rsid w:val="35EC0EA5"/>
    <w:rsid w:val="35F30699"/>
    <w:rsid w:val="36186F89"/>
    <w:rsid w:val="36330800"/>
    <w:rsid w:val="36527BE8"/>
    <w:rsid w:val="36634EA2"/>
    <w:rsid w:val="3665488E"/>
    <w:rsid w:val="36690DDE"/>
    <w:rsid w:val="367430D7"/>
    <w:rsid w:val="36764C39"/>
    <w:rsid w:val="36851743"/>
    <w:rsid w:val="36866316"/>
    <w:rsid w:val="368E29C2"/>
    <w:rsid w:val="36A60496"/>
    <w:rsid w:val="36A6162C"/>
    <w:rsid w:val="36B27F41"/>
    <w:rsid w:val="36B64C94"/>
    <w:rsid w:val="36B74128"/>
    <w:rsid w:val="36B75C3F"/>
    <w:rsid w:val="36CB054C"/>
    <w:rsid w:val="36D9026E"/>
    <w:rsid w:val="36E11701"/>
    <w:rsid w:val="36E33C92"/>
    <w:rsid w:val="36F01770"/>
    <w:rsid w:val="36F32C2B"/>
    <w:rsid w:val="36FE1E65"/>
    <w:rsid w:val="3700382E"/>
    <w:rsid w:val="370167F4"/>
    <w:rsid w:val="37020EE5"/>
    <w:rsid w:val="37163E64"/>
    <w:rsid w:val="373B3A00"/>
    <w:rsid w:val="37450E2E"/>
    <w:rsid w:val="374709AD"/>
    <w:rsid w:val="3757220F"/>
    <w:rsid w:val="376A0A29"/>
    <w:rsid w:val="37752E1A"/>
    <w:rsid w:val="377B5113"/>
    <w:rsid w:val="378F4306"/>
    <w:rsid w:val="37910363"/>
    <w:rsid w:val="37990888"/>
    <w:rsid w:val="37A71FAA"/>
    <w:rsid w:val="37AD089D"/>
    <w:rsid w:val="37B62A54"/>
    <w:rsid w:val="37B660FB"/>
    <w:rsid w:val="37C855BA"/>
    <w:rsid w:val="37CD062E"/>
    <w:rsid w:val="37D80D43"/>
    <w:rsid w:val="37DF18DD"/>
    <w:rsid w:val="37E200DE"/>
    <w:rsid w:val="37EF3295"/>
    <w:rsid w:val="38073CEA"/>
    <w:rsid w:val="381E1CBE"/>
    <w:rsid w:val="38213155"/>
    <w:rsid w:val="382D6266"/>
    <w:rsid w:val="383121EA"/>
    <w:rsid w:val="383D51B0"/>
    <w:rsid w:val="38436373"/>
    <w:rsid w:val="384B6392"/>
    <w:rsid w:val="384E5140"/>
    <w:rsid w:val="385D5B62"/>
    <w:rsid w:val="38681B01"/>
    <w:rsid w:val="38695BE0"/>
    <w:rsid w:val="38983645"/>
    <w:rsid w:val="38A117C3"/>
    <w:rsid w:val="38B2252B"/>
    <w:rsid w:val="38C940C9"/>
    <w:rsid w:val="38F2073D"/>
    <w:rsid w:val="38F65671"/>
    <w:rsid w:val="38F972DF"/>
    <w:rsid w:val="390A068B"/>
    <w:rsid w:val="39123B15"/>
    <w:rsid w:val="391549FF"/>
    <w:rsid w:val="39201713"/>
    <w:rsid w:val="393207A4"/>
    <w:rsid w:val="3942467D"/>
    <w:rsid w:val="39437E6B"/>
    <w:rsid w:val="395E3F9B"/>
    <w:rsid w:val="39631067"/>
    <w:rsid w:val="39642E83"/>
    <w:rsid w:val="397823CD"/>
    <w:rsid w:val="397E4A2F"/>
    <w:rsid w:val="39825F39"/>
    <w:rsid w:val="39947166"/>
    <w:rsid w:val="39956945"/>
    <w:rsid w:val="399F6BF2"/>
    <w:rsid w:val="39A6770D"/>
    <w:rsid w:val="39AD5828"/>
    <w:rsid w:val="39B3753E"/>
    <w:rsid w:val="39C13BDE"/>
    <w:rsid w:val="39C315CA"/>
    <w:rsid w:val="39E64EE2"/>
    <w:rsid w:val="39E6596C"/>
    <w:rsid w:val="39EF3C2A"/>
    <w:rsid w:val="39EF4417"/>
    <w:rsid w:val="39FA75B6"/>
    <w:rsid w:val="3A260B8B"/>
    <w:rsid w:val="3A320C69"/>
    <w:rsid w:val="3A38627D"/>
    <w:rsid w:val="3A3F482E"/>
    <w:rsid w:val="3A456D61"/>
    <w:rsid w:val="3A81129D"/>
    <w:rsid w:val="3A87002A"/>
    <w:rsid w:val="3A8A16DA"/>
    <w:rsid w:val="3AA15361"/>
    <w:rsid w:val="3AA84305"/>
    <w:rsid w:val="3AAB31C5"/>
    <w:rsid w:val="3AB532CB"/>
    <w:rsid w:val="3ABE7A34"/>
    <w:rsid w:val="3AC0379E"/>
    <w:rsid w:val="3AE20267"/>
    <w:rsid w:val="3AE7237A"/>
    <w:rsid w:val="3AE77EB5"/>
    <w:rsid w:val="3B0B3AD9"/>
    <w:rsid w:val="3B246918"/>
    <w:rsid w:val="3B311D62"/>
    <w:rsid w:val="3B3301EA"/>
    <w:rsid w:val="3B656B66"/>
    <w:rsid w:val="3B841F2A"/>
    <w:rsid w:val="3B9769DE"/>
    <w:rsid w:val="3BB53769"/>
    <w:rsid w:val="3BB977C6"/>
    <w:rsid w:val="3BCE5AAC"/>
    <w:rsid w:val="3BEB1216"/>
    <w:rsid w:val="3BF43C82"/>
    <w:rsid w:val="3BFE22E7"/>
    <w:rsid w:val="3C312F14"/>
    <w:rsid w:val="3C4B5F35"/>
    <w:rsid w:val="3C54424F"/>
    <w:rsid w:val="3C615094"/>
    <w:rsid w:val="3C7D62C7"/>
    <w:rsid w:val="3C834C4E"/>
    <w:rsid w:val="3C867B16"/>
    <w:rsid w:val="3C8961DF"/>
    <w:rsid w:val="3CD87CE5"/>
    <w:rsid w:val="3CE72758"/>
    <w:rsid w:val="3CF82A78"/>
    <w:rsid w:val="3CFA31FE"/>
    <w:rsid w:val="3D1D0816"/>
    <w:rsid w:val="3D1F05EA"/>
    <w:rsid w:val="3D2809C8"/>
    <w:rsid w:val="3D28651C"/>
    <w:rsid w:val="3D3D0AAA"/>
    <w:rsid w:val="3D4E2687"/>
    <w:rsid w:val="3D857B01"/>
    <w:rsid w:val="3D874BA6"/>
    <w:rsid w:val="3D9009A4"/>
    <w:rsid w:val="3DAF2B7E"/>
    <w:rsid w:val="3DD63B1A"/>
    <w:rsid w:val="3DE61EE0"/>
    <w:rsid w:val="3E02126D"/>
    <w:rsid w:val="3E0304A0"/>
    <w:rsid w:val="3E035D70"/>
    <w:rsid w:val="3E16670E"/>
    <w:rsid w:val="3E2D787A"/>
    <w:rsid w:val="3E4216BF"/>
    <w:rsid w:val="3E526AD0"/>
    <w:rsid w:val="3E561E41"/>
    <w:rsid w:val="3E7C62F4"/>
    <w:rsid w:val="3E88435A"/>
    <w:rsid w:val="3EA123C5"/>
    <w:rsid w:val="3ED03012"/>
    <w:rsid w:val="3EED4169"/>
    <w:rsid w:val="3EED5649"/>
    <w:rsid w:val="3EFA04CD"/>
    <w:rsid w:val="3F1D2F92"/>
    <w:rsid w:val="3F276830"/>
    <w:rsid w:val="3F28075B"/>
    <w:rsid w:val="3F2E3117"/>
    <w:rsid w:val="3F303D8C"/>
    <w:rsid w:val="3F562995"/>
    <w:rsid w:val="3F8C4AA2"/>
    <w:rsid w:val="3FA65A17"/>
    <w:rsid w:val="3FA776F6"/>
    <w:rsid w:val="3FBC6193"/>
    <w:rsid w:val="3FC76631"/>
    <w:rsid w:val="400C785D"/>
    <w:rsid w:val="401169BA"/>
    <w:rsid w:val="40122E23"/>
    <w:rsid w:val="40216DA7"/>
    <w:rsid w:val="402848C9"/>
    <w:rsid w:val="403859E2"/>
    <w:rsid w:val="40797B2C"/>
    <w:rsid w:val="40840A8F"/>
    <w:rsid w:val="409B3C61"/>
    <w:rsid w:val="40B871C9"/>
    <w:rsid w:val="40CA4FFA"/>
    <w:rsid w:val="40D01C40"/>
    <w:rsid w:val="40F309DE"/>
    <w:rsid w:val="40FA1D61"/>
    <w:rsid w:val="4103542F"/>
    <w:rsid w:val="410D0F80"/>
    <w:rsid w:val="41113B6A"/>
    <w:rsid w:val="411A46AB"/>
    <w:rsid w:val="413F45F5"/>
    <w:rsid w:val="41405F25"/>
    <w:rsid w:val="41517A40"/>
    <w:rsid w:val="41553A7F"/>
    <w:rsid w:val="415C254B"/>
    <w:rsid w:val="418E0E3A"/>
    <w:rsid w:val="418F35FA"/>
    <w:rsid w:val="419A617F"/>
    <w:rsid w:val="419E6C98"/>
    <w:rsid w:val="41A77281"/>
    <w:rsid w:val="41AD0E17"/>
    <w:rsid w:val="41B13228"/>
    <w:rsid w:val="41B93064"/>
    <w:rsid w:val="41C74765"/>
    <w:rsid w:val="41C77B65"/>
    <w:rsid w:val="41DD709C"/>
    <w:rsid w:val="41E131C3"/>
    <w:rsid w:val="42021B25"/>
    <w:rsid w:val="42164FAF"/>
    <w:rsid w:val="424767B3"/>
    <w:rsid w:val="425A6646"/>
    <w:rsid w:val="42971CC7"/>
    <w:rsid w:val="429B3000"/>
    <w:rsid w:val="42A66E79"/>
    <w:rsid w:val="42C57FE3"/>
    <w:rsid w:val="42C95736"/>
    <w:rsid w:val="42D31E25"/>
    <w:rsid w:val="42E04FDA"/>
    <w:rsid w:val="43076250"/>
    <w:rsid w:val="430A1908"/>
    <w:rsid w:val="43125AC6"/>
    <w:rsid w:val="431C3A29"/>
    <w:rsid w:val="432670F4"/>
    <w:rsid w:val="434714DA"/>
    <w:rsid w:val="43512293"/>
    <w:rsid w:val="43610390"/>
    <w:rsid w:val="437C74F5"/>
    <w:rsid w:val="43925859"/>
    <w:rsid w:val="43A01D15"/>
    <w:rsid w:val="43B17EB3"/>
    <w:rsid w:val="43CB3585"/>
    <w:rsid w:val="43D32144"/>
    <w:rsid w:val="43F864E2"/>
    <w:rsid w:val="440A3D5A"/>
    <w:rsid w:val="44114BC2"/>
    <w:rsid w:val="44455FAC"/>
    <w:rsid w:val="4448573B"/>
    <w:rsid w:val="44664548"/>
    <w:rsid w:val="446802F1"/>
    <w:rsid w:val="449D18DC"/>
    <w:rsid w:val="44D225F0"/>
    <w:rsid w:val="44F043AB"/>
    <w:rsid w:val="45013292"/>
    <w:rsid w:val="45035695"/>
    <w:rsid w:val="450A55C0"/>
    <w:rsid w:val="450F4FFF"/>
    <w:rsid w:val="45224C5D"/>
    <w:rsid w:val="45275D3C"/>
    <w:rsid w:val="4543729F"/>
    <w:rsid w:val="45560F1D"/>
    <w:rsid w:val="456A18DF"/>
    <w:rsid w:val="457B554C"/>
    <w:rsid w:val="457D7DAA"/>
    <w:rsid w:val="458518D6"/>
    <w:rsid w:val="45873E69"/>
    <w:rsid w:val="458F52AD"/>
    <w:rsid w:val="45BB3E85"/>
    <w:rsid w:val="45BC2B7F"/>
    <w:rsid w:val="45C375EC"/>
    <w:rsid w:val="45D5282B"/>
    <w:rsid w:val="45E95AC7"/>
    <w:rsid w:val="46110BC5"/>
    <w:rsid w:val="4616701D"/>
    <w:rsid w:val="46186D0F"/>
    <w:rsid w:val="461B2AA8"/>
    <w:rsid w:val="46380025"/>
    <w:rsid w:val="46507F2F"/>
    <w:rsid w:val="465A4B3C"/>
    <w:rsid w:val="4661363F"/>
    <w:rsid w:val="466418CD"/>
    <w:rsid w:val="467C2512"/>
    <w:rsid w:val="46832BB6"/>
    <w:rsid w:val="468E77AB"/>
    <w:rsid w:val="46993D13"/>
    <w:rsid w:val="469C7DFF"/>
    <w:rsid w:val="46A604E4"/>
    <w:rsid w:val="46C1358E"/>
    <w:rsid w:val="46C16416"/>
    <w:rsid w:val="46C2111C"/>
    <w:rsid w:val="46C2390C"/>
    <w:rsid w:val="46D21853"/>
    <w:rsid w:val="46EA0145"/>
    <w:rsid w:val="46EB5AF2"/>
    <w:rsid w:val="470A56BC"/>
    <w:rsid w:val="473F4C42"/>
    <w:rsid w:val="4743147C"/>
    <w:rsid w:val="4750010D"/>
    <w:rsid w:val="47655680"/>
    <w:rsid w:val="47704399"/>
    <w:rsid w:val="477D55E3"/>
    <w:rsid w:val="478E21EC"/>
    <w:rsid w:val="47AA5523"/>
    <w:rsid w:val="47C36D5A"/>
    <w:rsid w:val="47CE2170"/>
    <w:rsid w:val="47E224DA"/>
    <w:rsid w:val="480D4BC2"/>
    <w:rsid w:val="48264776"/>
    <w:rsid w:val="482A52C2"/>
    <w:rsid w:val="48694A36"/>
    <w:rsid w:val="487C7647"/>
    <w:rsid w:val="487F3F7B"/>
    <w:rsid w:val="48AE4584"/>
    <w:rsid w:val="48D323D4"/>
    <w:rsid w:val="48E577FE"/>
    <w:rsid w:val="48F90052"/>
    <w:rsid w:val="49050F4E"/>
    <w:rsid w:val="490D1654"/>
    <w:rsid w:val="49183866"/>
    <w:rsid w:val="4930013C"/>
    <w:rsid w:val="49382013"/>
    <w:rsid w:val="4938328C"/>
    <w:rsid w:val="493F2ABD"/>
    <w:rsid w:val="49550AA3"/>
    <w:rsid w:val="49590A49"/>
    <w:rsid w:val="495D1BA5"/>
    <w:rsid w:val="497C1D1C"/>
    <w:rsid w:val="49831F08"/>
    <w:rsid w:val="499352DC"/>
    <w:rsid w:val="499C4DCB"/>
    <w:rsid w:val="49B36C37"/>
    <w:rsid w:val="49F31B2C"/>
    <w:rsid w:val="4A036A60"/>
    <w:rsid w:val="4A43365A"/>
    <w:rsid w:val="4A466DFD"/>
    <w:rsid w:val="4A4A636A"/>
    <w:rsid w:val="4A5C5298"/>
    <w:rsid w:val="4A5F7141"/>
    <w:rsid w:val="4A7E7F93"/>
    <w:rsid w:val="4A987A12"/>
    <w:rsid w:val="4AAE6CB9"/>
    <w:rsid w:val="4AB54221"/>
    <w:rsid w:val="4AB64FE9"/>
    <w:rsid w:val="4AC51365"/>
    <w:rsid w:val="4ACC799C"/>
    <w:rsid w:val="4ADD31A5"/>
    <w:rsid w:val="4AEA0FEF"/>
    <w:rsid w:val="4AF96A6B"/>
    <w:rsid w:val="4AFB5F25"/>
    <w:rsid w:val="4B1965CB"/>
    <w:rsid w:val="4B464817"/>
    <w:rsid w:val="4B4F3F52"/>
    <w:rsid w:val="4B5345E9"/>
    <w:rsid w:val="4B8A5BF2"/>
    <w:rsid w:val="4B9C4953"/>
    <w:rsid w:val="4BBC45CC"/>
    <w:rsid w:val="4BBE7A61"/>
    <w:rsid w:val="4BC91940"/>
    <w:rsid w:val="4BD30724"/>
    <w:rsid w:val="4BD33997"/>
    <w:rsid w:val="4BDB01A8"/>
    <w:rsid w:val="4BE26C7A"/>
    <w:rsid w:val="4BE3421F"/>
    <w:rsid w:val="4BE51286"/>
    <w:rsid w:val="4BF05984"/>
    <w:rsid w:val="4C0526D0"/>
    <w:rsid w:val="4C0B1225"/>
    <w:rsid w:val="4C0F4381"/>
    <w:rsid w:val="4C18788C"/>
    <w:rsid w:val="4C5119FA"/>
    <w:rsid w:val="4C5A5942"/>
    <w:rsid w:val="4C5A7E56"/>
    <w:rsid w:val="4C8074C8"/>
    <w:rsid w:val="4C8147CA"/>
    <w:rsid w:val="4C81669E"/>
    <w:rsid w:val="4C84568C"/>
    <w:rsid w:val="4C911064"/>
    <w:rsid w:val="4CA40331"/>
    <w:rsid w:val="4CB91F6A"/>
    <w:rsid w:val="4CBF633D"/>
    <w:rsid w:val="4CDE566C"/>
    <w:rsid w:val="4CE05A8F"/>
    <w:rsid w:val="4CE567E9"/>
    <w:rsid w:val="4CF06845"/>
    <w:rsid w:val="4D0024C4"/>
    <w:rsid w:val="4D1A4794"/>
    <w:rsid w:val="4D254D1C"/>
    <w:rsid w:val="4D277D42"/>
    <w:rsid w:val="4D312983"/>
    <w:rsid w:val="4D4C1706"/>
    <w:rsid w:val="4DA60018"/>
    <w:rsid w:val="4DA62CC2"/>
    <w:rsid w:val="4DB85906"/>
    <w:rsid w:val="4DC574D4"/>
    <w:rsid w:val="4DE36CA4"/>
    <w:rsid w:val="4DFB1AD8"/>
    <w:rsid w:val="4DFD09F9"/>
    <w:rsid w:val="4E075362"/>
    <w:rsid w:val="4E083D60"/>
    <w:rsid w:val="4E0A5BBD"/>
    <w:rsid w:val="4E0E47DD"/>
    <w:rsid w:val="4E0F0720"/>
    <w:rsid w:val="4E193204"/>
    <w:rsid w:val="4E31524E"/>
    <w:rsid w:val="4E371D46"/>
    <w:rsid w:val="4E4D07A9"/>
    <w:rsid w:val="4E4E6BC6"/>
    <w:rsid w:val="4E5319EF"/>
    <w:rsid w:val="4E647DF0"/>
    <w:rsid w:val="4E7D41DC"/>
    <w:rsid w:val="4E80340E"/>
    <w:rsid w:val="4EA804A5"/>
    <w:rsid w:val="4EED66CD"/>
    <w:rsid w:val="4EF117D6"/>
    <w:rsid w:val="4F02252E"/>
    <w:rsid w:val="4F454F19"/>
    <w:rsid w:val="4F4653D6"/>
    <w:rsid w:val="4F524A77"/>
    <w:rsid w:val="4F816878"/>
    <w:rsid w:val="4F963D7F"/>
    <w:rsid w:val="4FBB3E6F"/>
    <w:rsid w:val="4FC15832"/>
    <w:rsid w:val="4FDC35A2"/>
    <w:rsid w:val="4FDF02B6"/>
    <w:rsid w:val="4FE65906"/>
    <w:rsid w:val="4FEB6F2A"/>
    <w:rsid w:val="4FFD4931"/>
    <w:rsid w:val="4FFE1B3F"/>
    <w:rsid w:val="501361A7"/>
    <w:rsid w:val="50144E0A"/>
    <w:rsid w:val="5024798C"/>
    <w:rsid w:val="503D0C67"/>
    <w:rsid w:val="503F6E3E"/>
    <w:rsid w:val="50615347"/>
    <w:rsid w:val="50615554"/>
    <w:rsid w:val="506864A0"/>
    <w:rsid w:val="50711DB5"/>
    <w:rsid w:val="507D3487"/>
    <w:rsid w:val="508136C0"/>
    <w:rsid w:val="50BA3986"/>
    <w:rsid w:val="50CB4AD2"/>
    <w:rsid w:val="50CC3171"/>
    <w:rsid w:val="50D779AB"/>
    <w:rsid w:val="50F60E46"/>
    <w:rsid w:val="511301C7"/>
    <w:rsid w:val="511F5384"/>
    <w:rsid w:val="512310E9"/>
    <w:rsid w:val="512D47FF"/>
    <w:rsid w:val="513B2753"/>
    <w:rsid w:val="514B23E9"/>
    <w:rsid w:val="51531D4F"/>
    <w:rsid w:val="515E0429"/>
    <w:rsid w:val="51732223"/>
    <w:rsid w:val="51A23103"/>
    <w:rsid w:val="51AC293C"/>
    <w:rsid w:val="51B756B8"/>
    <w:rsid w:val="51B94EE2"/>
    <w:rsid w:val="51CD5D49"/>
    <w:rsid w:val="51CE1B81"/>
    <w:rsid w:val="51DE02F4"/>
    <w:rsid w:val="51E13ADB"/>
    <w:rsid w:val="52004D55"/>
    <w:rsid w:val="52013558"/>
    <w:rsid w:val="52085803"/>
    <w:rsid w:val="520F2F10"/>
    <w:rsid w:val="5212757A"/>
    <w:rsid w:val="52135D68"/>
    <w:rsid w:val="521E31C4"/>
    <w:rsid w:val="522060EE"/>
    <w:rsid w:val="525D79EB"/>
    <w:rsid w:val="52733F42"/>
    <w:rsid w:val="528A2BE8"/>
    <w:rsid w:val="529E0DA4"/>
    <w:rsid w:val="52A053C0"/>
    <w:rsid w:val="52A67A1D"/>
    <w:rsid w:val="52A94F67"/>
    <w:rsid w:val="52B11DF3"/>
    <w:rsid w:val="52BC09C1"/>
    <w:rsid w:val="52D7622B"/>
    <w:rsid w:val="52E90EED"/>
    <w:rsid w:val="52ED01C1"/>
    <w:rsid w:val="52ED55D0"/>
    <w:rsid w:val="53043A7C"/>
    <w:rsid w:val="530C7173"/>
    <w:rsid w:val="5331064C"/>
    <w:rsid w:val="536D56AF"/>
    <w:rsid w:val="536E348D"/>
    <w:rsid w:val="536E7DC0"/>
    <w:rsid w:val="53825209"/>
    <w:rsid w:val="538C7108"/>
    <w:rsid w:val="53A25046"/>
    <w:rsid w:val="53BE786F"/>
    <w:rsid w:val="53C72527"/>
    <w:rsid w:val="53C76898"/>
    <w:rsid w:val="53D43579"/>
    <w:rsid w:val="53EF5526"/>
    <w:rsid w:val="53F1112A"/>
    <w:rsid w:val="54070D59"/>
    <w:rsid w:val="541240F2"/>
    <w:rsid w:val="546E580F"/>
    <w:rsid w:val="547B3124"/>
    <w:rsid w:val="54B246FA"/>
    <w:rsid w:val="54BD2709"/>
    <w:rsid w:val="54CF5854"/>
    <w:rsid w:val="54D1197A"/>
    <w:rsid w:val="54E055BD"/>
    <w:rsid w:val="54F115C3"/>
    <w:rsid w:val="54F937EE"/>
    <w:rsid w:val="54FF6724"/>
    <w:rsid w:val="55144167"/>
    <w:rsid w:val="552D5C83"/>
    <w:rsid w:val="554728AF"/>
    <w:rsid w:val="554C54F0"/>
    <w:rsid w:val="555265E1"/>
    <w:rsid w:val="555A1576"/>
    <w:rsid w:val="557177B2"/>
    <w:rsid w:val="55837950"/>
    <w:rsid w:val="558576DE"/>
    <w:rsid w:val="559703EA"/>
    <w:rsid w:val="55997BD6"/>
    <w:rsid w:val="55A2345C"/>
    <w:rsid w:val="55A7756B"/>
    <w:rsid w:val="55B21FE5"/>
    <w:rsid w:val="55C02117"/>
    <w:rsid w:val="55D27364"/>
    <w:rsid w:val="55F45025"/>
    <w:rsid w:val="56073022"/>
    <w:rsid w:val="5611374F"/>
    <w:rsid w:val="561456AE"/>
    <w:rsid w:val="5616389D"/>
    <w:rsid w:val="56231C93"/>
    <w:rsid w:val="562B352E"/>
    <w:rsid w:val="56577107"/>
    <w:rsid w:val="5665123E"/>
    <w:rsid w:val="56693712"/>
    <w:rsid w:val="56706303"/>
    <w:rsid w:val="56842B37"/>
    <w:rsid w:val="568F1032"/>
    <w:rsid w:val="56A03C82"/>
    <w:rsid w:val="56B77FA2"/>
    <w:rsid w:val="56C90EB0"/>
    <w:rsid w:val="56D40237"/>
    <w:rsid w:val="56D836CE"/>
    <w:rsid w:val="56E35959"/>
    <w:rsid w:val="57036B8C"/>
    <w:rsid w:val="571C705F"/>
    <w:rsid w:val="57280976"/>
    <w:rsid w:val="57354289"/>
    <w:rsid w:val="574552E5"/>
    <w:rsid w:val="57473ACD"/>
    <w:rsid w:val="57534030"/>
    <w:rsid w:val="575F58A1"/>
    <w:rsid w:val="576F1DFA"/>
    <w:rsid w:val="57700746"/>
    <w:rsid w:val="5779730A"/>
    <w:rsid w:val="577C175C"/>
    <w:rsid w:val="578F1042"/>
    <w:rsid w:val="57A861C5"/>
    <w:rsid w:val="57C063CC"/>
    <w:rsid w:val="57C628EA"/>
    <w:rsid w:val="57D83D68"/>
    <w:rsid w:val="580223A6"/>
    <w:rsid w:val="581113AC"/>
    <w:rsid w:val="58194C0A"/>
    <w:rsid w:val="582078B8"/>
    <w:rsid w:val="5821158B"/>
    <w:rsid w:val="58266ED3"/>
    <w:rsid w:val="5832401F"/>
    <w:rsid w:val="5834125E"/>
    <w:rsid w:val="586F7FC2"/>
    <w:rsid w:val="588F3BEB"/>
    <w:rsid w:val="58911207"/>
    <w:rsid w:val="58AE03DF"/>
    <w:rsid w:val="58B54BEC"/>
    <w:rsid w:val="58C922CC"/>
    <w:rsid w:val="58CB5B64"/>
    <w:rsid w:val="58D01DB8"/>
    <w:rsid w:val="58D97592"/>
    <w:rsid w:val="58E363A9"/>
    <w:rsid w:val="58F032F1"/>
    <w:rsid w:val="595D4ED3"/>
    <w:rsid w:val="596A7802"/>
    <w:rsid w:val="59726552"/>
    <w:rsid w:val="597A548E"/>
    <w:rsid w:val="597E3458"/>
    <w:rsid w:val="59805F88"/>
    <w:rsid w:val="59A00070"/>
    <w:rsid w:val="59AC2AAE"/>
    <w:rsid w:val="59B63132"/>
    <w:rsid w:val="59ED6F0F"/>
    <w:rsid w:val="59F84F1F"/>
    <w:rsid w:val="5A026EE9"/>
    <w:rsid w:val="5A0C7B31"/>
    <w:rsid w:val="5A0F4200"/>
    <w:rsid w:val="5A235CD8"/>
    <w:rsid w:val="5A3A6BF3"/>
    <w:rsid w:val="5A4011EC"/>
    <w:rsid w:val="5A4264E9"/>
    <w:rsid w:val="5A602AF6"/>
    <w:rsid w:val="5A6514BC"/>
    <w:rsid w:val="5A6866F3"/>
    <w:rsid w:val="5A6C420E"/>
    <w:rsid w:val="5A6E27C4"/>
    <w:rsid w:val="5A73314D"/>
    <w:rsid w:val="5A8F5DFF"/>
    <w:rsid w:val="5AA24439"/>
    <w:rsid w:val="5AD717CF"/>
    <w:rsid w:val="5ADC3E9B"/>
    <w:rsid w:val="5ADC6863"/>
    <w:rsid w:val="5B095DCC"/>
    <w:rsid w:val="5B20585D"/>
    <w:rsid w:val="5B206F0E"/>
    <w:rsid w:val="5B2A39F8"/>
    <w:rsid w:val="5B4A680B"/>
    <w:rsid w:val="5B4F0097"/>
    <w:rsid w:val="5B682D48"/>
    <w:rsid w:val="5B9244E0"/>
    <w:rsid w:val="5BB12B66"/>
    <w:rsid w:val="5BBE7A7E"/>
    <w:rsid w:val="5BD3698A"/>
    <w:rsid w:val="5BD6670A"/>
    <w:rsid w:val="5BE76901"/>
    <w:rsid w:val="5BFF1650"/>
    <w:rsid w:val="5C0349A2"/>
    <w:rsid w:val="5C0C0985"/>
    <w:rsid w:val="5C0E27BF"/>
    <w:rsid w:val="5C1A1E4D"/>
    <w:rsid w:val="5C2C6265"/>
    <w:rsid w:val="5C307248"/>
    <w:rsid w:val="5C3C7FF5"/>
    <w:rsid w:val="5C3D23D6"/>
    <w:rsid w:val="5C5B5508"/>
    <w:rsid w:val="5C5C5836"/>
    <w:rsid w:val="5C5F3533"/>
    <w:rsid w:val="5C9B7275"/>
    <w:rsid w:val="5CA734A0"/>
    <w:rsid w:val="5CA960B5"/>
    <w:rsid w:val="5CAB106D"/>
    <w:rsid w:val="5CD1633F"/>
    <w:rsid w:val="5CD44DD0"/>
    <w:rsid w:val="5CD93E98"/>
    <w:rsid w:val="5CDE222F"/>
    <w:rsid w:val="5CEE074D"/>
    <w:rsid w:val="5D05592D"/>
    <w:rsid w:val="5D0809D5"/>
    <w:rsid w:val="5D086DE0"/>
    <w:rsid w:val="5D146CEE"/>
    <w:rsid w:val="5D17076A"/>
    <w:rsid w:val="5D1B30D9"/>
    <w:rsid w:val="5D8C79DA"/>
    <w:rsid w:val="5D9364D0"/>
    <w:rsid w:val="5DAA43B6"/>
    <w:rsid w:val="5DBD4FB2"/>
    <w:rsid w:val="5DDE5396"/>
    <w:rsid w:val="5DDF5DFC"/>
    <w:rsid w:val="5DF47982"/>
    <w:rsid w:val="5E1D7081"/>
    <w:rsid w:val="5E401A4B"/>
    <w:rsid w:val="5E4359DA"/>
    <w:rsid w:val="5E521EC2"/>
    <w:rsid w:val="5E53333F"/>
    <w:rsid w:val="5E56413D"/>
    <w:rsid w:val="5E6A2906"/>
    <w:rsid w:val="5E8A1E52"/>
    <w:rsid w:val="5EB95F7E"/>
    <w:rsid w:val="5EC86070"/>
    <w:rsid w:val="5ED23A82"/>
    <w:rsid w:val="5ED604C4"/>
    <w:rsid w:val="5ED85457"/>
    <w:rsid w:val="5EE02011"/>
    <w:rsid w:val="5EEC5D32"/>
    <w:rsid w:val="5F080550"/>
    <w:rsid w:val="5F1040DE"/>
    <w:rsid w:val="5F187E14"/>
    <w:rsid w:val="5F1B5515"/>
    <w:rsid w:val="5F247442"/>
    <w:rsid w:val="5F2705A3"/>
    <w:rsid w:val="5F2D4E5B"/>
    <w:rsid w:val="5F5C41A9"/>
    <w:rsid w:val="5F796BDB"/>
    <w:rsid w:val="5F862865"/>
    <w:rsid w:val="5F8A5B63"/>
    <w:rsid w:val="5F9C7E15"/>
    <w:rsid w:val="5FA24091"/>
    <w:rsid w:val="5FA8208E"/>
    <w:rsid w:val="5FAC251A"/>
    <w:rsid w:val="5FAD278E"/>
    <w:rsid w:val="5FD74BB4"/>
    <w:rsid w:val="5FE31074"/>
    <w:rsid w:val="6011543B"/>
    <w:rsid w:val="601B7DA4"/>
    <w:rsid w:val="601E6A9C"/>
    <w:rsid w:val="602E7C98"/>
    <w:rsid w:val="60386CE5"/>
    <w:rsid w:val="60605DD2"/>
    <w:rsid w:val="60753848"/>
    <w:rsid w:val="607C4EFB"/>
    <w:rsid w:val="608513B6"/>
    <w:rsid w:val="608F4B71"/>
    <w:rsid w:val="60951F22"/>
    <w:rsid w:val="60AD7626"/>
    <w:rsid w:val="60AE03FA"/>
    <w:rsid w:val="60DE7470"/>
    <w:rsid w:val="60E54142"/>
    <w:rsid w:val="60E563F3"/>
    <w:rsid w:val="60F127B7"/>
    <w:rsid w:val="61041FB9"/>
    <w:rsid w:val="61091406"/>
    <w:rsid w:val="614101F2"/>
    <w:rsid w:val="61474359"/>
    <w:rsid w:val="614E6869"/>
    <w:rsid w:val="61645DD7"/>
    <w:rsid w:val="618C55D3"/>
    <w:rsid w:val="619D76F0"/>
    <w:rsid w:val="61AB1CA9"/>
    <w:rsid w:val="61B22714"/>
    <w:rsid w:val="61CC2968"/>
    <w:rsid w:val="61CF64D2"/>
    <w:rsid w:val="61DF2CC1"/>
    <w:rsid w:val="61E32B65"/>
    <w:rsid w:val="61EA2D3F"/>
    <w:rsid w:val="61F32282"/>
    <w:rsid w:val="61F74C24"/>
    <w:rsid w:val="620D6844"/>
    <w:rsid w:val="62122C99"/>
    <w:rsid w:val="62227812"/>
    <w:rsid w:val="622F2844"/>
    <w:rsid w:val="62611CB2"/>
    <w:rsid w:val="62670224"/>
    <w:rsid w:val="627377DF"/>
    <w:rsid w:val="62772480"/>
    <w:rsid w:val="627B1D68"/>
    <w:rsid w:val="628162F5"/>
    <w:rsid w:val="6282650F"/>
    <w:rsid w:val="628E4585"/>
    <w:rsid w:val="62933327"/>
    <w:rsid w:val="62942A2A"/>
    <w:rsid w:val="62942B57"/>
    <w:rsid w:val="629B016F"/>
    <w:rsid w:val="62A02387"/>
    <w:rsid w:val="62A81E24"/>
    <w:rsid w:val="62A86E41"/>
    <w:rsid w:val="62B170B6"/>
    <w:rsid w:val="62BB2CBB"/>
    <w:rsid w:val="62F25ADA"/>
    <w:rsid w:val="62F32F0E"/>
    <w:rsid w:val="630775BB"/>
    <w:rsid w:val="630D1D83"/>
    <w:rsid w:val="63117B5B"/>
    <w:rsid w:val="63196E91"/>
    <w:rsid w:val="632951B5"/>
    <w:rsid w:val="635E5733"/>
    <w:rsid w:val="63681852"/>
    <w:rsid w:val="6376577B"/>
    <w:rsid w:val="638B0CB0"/>
    <w:rsid w:val="63DC7F8C"/>
    <w:rsid w:val="64135713"/>
    <w:rsid w:val="641D5C3E"/>
    <w:rsid w:val="641F2094"/>
    <w:rsid w:val="64276F0B"/>
    <w:rsid w:val="64290E1E"/>
    <w:rsid w:val="64395FF7"/>
    <w:rsid w:val="64562E66"/>
    <w:rsid w:val="648174E1"/>
    <w:rsid w:val="64A2310F"/>
    <w:rsid w:val="64A2663A"/>
    <w:rsid w:val="64AB193C"/>
    <w:rsid w:val="64C16BE4"/>
    <w:rsid w:val="64CD2913"/>
    <w:rsid w:val="64CE6F46"/>
    <w:rsid w:val="64D03F62"/>
    <w:rsid w:val="64D86CC9"/>
    <w:rsid w:val="64E65CA2"/>
    <w:rsid w:val="64EE6C4C"/>
    <w:rsid w:val="64F524CF"/>
    <w:rsid w:val="653204C3"/>
    <w:rsid w:val="65385949"/>
    <w:rsid w:val="6539043D"/>
    <w:rsid w:val="654634BC"/>
    <w:rsid w:val="655A1C78"/>
    <w:rsid w:val="656958A2"/>
    <w:rsid w:val="65724930"/>
    <w:rsid w:val="657C41E0"/>
    <w:rsid w:val="65AC0461"/>
    <w:rsid w:val="65B83410"/>
    <w:rsid w:val="65BD7A7C"/>
    <w:rsid w:val="65C966BA"/>
    <w:rsid w:val="6607107E"/>
    <w:rsid w:val="66320795"/>
    <w:rsid w:val="663C22D9"/>
    <w:rsid w:val="667178D8"/>
    <w:rsid w:val="66773DEA"/>
    <w:rsid w:val="66795FE5"/>
    <w:rsid w:val="66836184"/>
    <w:rsid w:val="6687699E"/>
    <w:rsid w:val="66966473"/>
    <w:rsid w:val="66A25700"/>
    <w:rsid w:val="66A64647"/>
    <w:rsid w:val="66BD0939"/>
    <w:rsid w:val="66C45AC8"/>
    <w:rsid w:val="66DC6D15"/>
    <w:rsid w:val="66ED4C07"/>
    <w:rsid w:val="671B55F3"/>
    <w:rsid w:val="67306568"/>
    <w:rsid w:val="67424E8C"/>
    <w:rsid w:val="674365C4"/>
    <w:rsid w:val="674C5C33"/>
    <w:rsid w:val="674E2F72"/>
    <w:rsid w:val="675700D9"/>
    <w:rsid w:val="67595E9D"/>
    <w:rsid w:val="675B20E1"/>
    <w:rsid w:val="677078B0"/>
    <w:rsid w:val="677E499B"/>
    <w:rsid w:val="678A4614"/>
    <w:rsid w:val="679130E3"/>
    <w:rsid w:val="67A33710"/>
    <w:rsid w:val="67A8799C"/>
    <w:rsid w:val="67EC2E1E"/>
    <w:rsid w:val="67EF574C"/>
    <w:rsid w:val="67F13ECC"/>
    <w:rsid w:val="67F361D7"/>
    <w:rsid w:val="67F73DFB"/>
    <w:rsid w:val="68112F37"/>
    <w:rsid w:val="682656AF"/>
    <w:rsid w:val="686D1441"/>
    <w:rsid w:val="68902745"/>
    <w:rsid w:val="68926971"/>
    <w:rsid w:val="689F5FC5"/>
    <w:rsid w:val="68B75AD9"/>
    <w:rsid w:val="68DB18FA"/>
    <w:rsid w:val="68DC3997"/>
    <w:rsid w:val="68DE2191"/>
    <w:rsid w:val="690F7C5D"/>
    <w:rsid w:val="69166D02"/>
    <w:rsid w:val="6920119F"/>
    <w:rsid w:val="69472E65"/>
    <w:rsid w:val="69674DC9"/>
    <w:rsid w:val="698D7549"/>
    <w:rsid w:val="69921E30"/>
    <w:rsid w:val="69982EC1"/>
    <w:rsid w:val="69B12B5E"/>
    <w:rsid w:val="69D34D78"/>
    <w:rsid w:val="69EF2CA8"/>
    <w:rsid w:val="69F426F8"/>
    <w:rsid w:val="69FA2B45"/>
    <w:rsid w:val="6A0424C8"/>
    <w:rsid w:val="6A0E5EEA"/>
    <w:rsid w:val="6A131DE5"/>
    <w:rsid w:val="6A160F6A"/>
    <w:rsid w:val="6A277D9B"/>
    <w:rsid w:val="6A2E0DE5"/>
    <w:rsid w:val="6A3031DE"/>
    <w:rsid w:val="6A3276D2"/>
    <w:rsid w:val="6A3D277B"/>
    <w:rsid w:val="6A446DC2"/>
    <w:rsid w:val="6A516187"/>
    <w:rsid w:val="6A5C4C92"/>
    <w:rsid w:val="6A5F1AC9"/>
    <w:rsid w:val="6A627C7D"/>
    <w:rsid w:val="6A64065D"/>
    <w:rsid w:val="6A8F519A"/>
    <w:rsid w:val="6A9A0259"/>
    <w:rsid w:val="6AC844EA"/>
    <w:rsid w:val="6AE676C0"/>
    <w:rsid w:val="6AFC2DDB"/>
    <w:rsid w:val="6AFD48C7"/>
    <w:rsid w:val="6B152692"/>
    <w:rsid w:val="6B2B4FF0"/>
    <w:rsid w:val="6B392F93"/>
    <w:rsid w:val="6B563B78"/>
    <w:rsid w:val="6B6053C3"/>
    <w:rsid w:val="6B644BA3"/>
    <w:rsid w:val="6B7008A5"/>
    <w:rsid w:val="6B891E1D"/>
    <w:rsid w:val="6B927DC0"/>
    <w:rsid w:val="6B9565A6"/>
    <w:rsid w:val="6BB47145"/>
    <w:rsid w:val="6BCA0E55"/>
    <w:rsid w:val="6BCD01B1"/>
    <w:rsid w:val="6BD95F44"/>
    <w:rsid w:val="6BDC44BA"/>
    <w:rsid w:val="6BDD7778"/>
    <w:rsid w:val="6BE06EDB"/>
    <w:rsid w:val="6BF017D5"/>
    <w:rsid w:val="6C1108A2"/>
    <w:rsid w:val="6C2037A5"/>
    <w:rsid w:val="6C336038"/>
    <w:rsid w:val="6C35001D"/>
    <w:rsid w:val="6C566C0C"/>
    <w:rsid w:val="6C666A55"/>
    <w:rsid w:val="6C797B35"/>
    <w:rsid w:val="6C804BDF"/>
    <w:rsid w:val="6C842EBA"/>
    <w:rsid w:val="6C8F682E"/>
    <w:rsid w:val="6C916E7A"/>
    <w:rsid w:val="6C9B4FA6"/>
    <w:rsid w:val="6CA00988"/>
    <w:rsid w:val="6CC07DFA"/>
    <w:rsid w:val="6CD04B4A"/>
    <w:rsid w:val="6D0777F1"/>
    <w:rsid w:val="6D18789A"/>
    <w:rsid w:val="6D211016"/>
    <w:rsid w:val="6D3F564B"/>
    <w:rsid w:val="6D59770A"/>
    <w:rsid w:val="6D5C2AD4"/>
    <w:rsid w:val="6D642748"/>
    <w:rsid w:val="6D6D338F"/>
    <w:rsid w:val="6D71596C"/>
    <w:rsid w:val="6D7606C2"/>
    <w:rsid w:val="6D952DE8"/>
    <w:rsid w:val="6DB76144"/>
    <w:rsid w:val="6DC72BAB"/>
    <w:rsid w:val="6DF02690"/>
    <w:rsid w:val="6DFD3324"/>
    <w:rsid w:val="6E171560"/>
    <w:rsid w:val="6E3827F8"/>
    <w:rsid w:val="6E407F04"/>
    <w:rsid w:val="6E490BDA"/>
    <w:rsid w:val="6E491CF2"/>
    <w:rsid w:val="6E545BBF"/>
    <w:rsid w:val="6E85329E"/>
    <w:rsid w:val="6E8B6D25"/>
    <w:rsid w:val="6E9227DB"/>
    <w:rsid w:val="6EA429D1"/>
    <w:rsid w:val="6EA87337"/>
    <w:rsid w:val="6EAD423B"/>
    <w:rsid w:val="6EB53386"/>
    <w:rsid w:val="6EB776F8"/>
    <w:rsid w:val="6EC074A8"/>
    <w:rsid w:val="6EF40419"/>
    <w:rsid w:val="6EF40DF1"/>
    <w:rsid w:val="6F01652F"/>
    <w:rsid w:val="6F0532AB"/>
    <w:rsid w:val="6F0D2D39"/>
    <w:rsid w:val="6F120BBA"/>
    <w:rsid w:val="6F4034A0"/>
    <w:rsid w:val="6F656594"/>
    <w:rsid w:val="6F6D3725"/>
    <w:rsid w:val="6F6D7B20"/>
    <w:rsid w:val="6F6E6F1B"/>
    <w:rsid w:val="6F7B2DDB"/>
    <w:rsid w:val="6FA1093C"/>
    <w:rsid w:val="6FA80267"/>
    <w:rsid w:val="6FB12B6E"/>
    <w:rsid w:val="6FB65665"/>
    <w:rsid w:val="6FF90640"/>
    <w:rsid w:val="7010156B"/>
    <w:rsid w:val="70136F49"/>
    <w:rsid w:val="701A394E"/>
    <w:rsid w:val="702C2BE7"/>
    <w:rsid w:val="70342EFB"/>
    <w:rsid w:val="70382319"/>
    <w:rsid w:val="703C5BFF"/>
    <w:rsid w:val="704E5C06"/>
    <w:rsid w:val="7064457F"/>
    <w:rsid w:val="706B7277"/>
    <w:rsid w:val="707A6422"/>
    <w:rsid w:val="70866D1E"/>
    <w:rsid w:val="708D1F8A"/>
    <w:rsid w:val="70B20138"/>
    <w:rsid w:val="70B508A5"/>
    <w:rsid w:val="70C37E9C"/>
    <w:rsid w:val="70D7638F"/>
    <w:rsid w:val="70DE1FAD"/>
    <w:rsid w:val="70DF614D"/>
    <w:rsid w:val="70FB4C6C"/>
    <w:rsid w:val="710E46F3"/>
    <w:rsid w:val="712D6BE5"/>
    <w:rsid w:val="71325023"/>
    <w:rsid w:val="714229B0"/>
    <w:rsid w:val="714455E9"/>
    <w:rsid w:val="71553C77"/>
    <w:rsid w:val="715E7185"/>
    <w:rsid w:val="71651D91"/>
    <w:rsid w:val="71652B10"/>
    <w:rsid w:val="71653DFF"/>
    <w:rsid w:val="716972DE"/>
    <w:rsid w:val="717219C4"/>
    <w:rsid w:val="71721BB8"/>
    <w:rsid w:val="71872180"/>
    <w:rsid w:val="719B13D1"/>
    <w:rsid w:val="71E22EB5"/>
    <w:rsid w:val="71EA5152"/>
    <w:rsid w:val="720040E9"/>
    <w:rsid w:val="7200653E"/>
    <w:rsid w:val="720B6DA8"/>
    <w:rsid w:val="72113E73"/>
    <w:rsid w:val="721577E9"/>
    <w:rsid w:val="722B33EA"/>
    <w:rsid w:val="722D0CAC"/>
    <w:rsid w:val="72310BD0"/>
    <w:rsid w:val="723B64E0"/>
    <w:rsid w:val="72480088"/>
    <w:rsid w:val="7258546A"/>
    <w:rsid w:val="7264039B"/>
    <w:rsid w:val="72640E05"/>
    <w:rsid w:val="7270762A"/>
    <w:rsid w:val="72B148D9"/>
    <w:rsid w:val="72B44B81"/>
    <w:rsid w:val="72BF286C"/>
    <w:rsid w:val="72C60382"/>
    <w:rsid w:val="72CA6619"/>
    <w:rsid w:val="72DA420C"/>
    <w:rsid w:val="72F23C4A"/>
    <w:rsid w:val="72F953E2"/>
    <w:rsid w:val="73072577"/>
    <w:rsid w:val="731C0B9A"/>
    <w:rsid w:val="734A4A34"/>
    <w:rsid w:val="738360C1"/>
    <w:rsid w:val="7389034F"/>
    <w:rsid w:val="739116AF"/>
    <w:rsid w:val="7399255B"/>
    <w:rsid w:val="739D1A56"/>
    <w:rsid w:val="73A112C2"/>
    <w:rsid w:val="73AD2F38"/>
    <w:rsid w:val="73B637B0"/>
    <w:rsid w:val="73D8171E"/>
    <w:rsid w:val="73FE2BC6"/>
    <w:rsid w:val="7408458D"/>
    <w:rsid w:val="741A2A36"/>
    <w:rsid w:val="7420755B"/>
    <w:rsid w:val="742920AC"/>
    <w:rsid w:val="742B67A6"/>
    <w:rsid w:val="7442772B"/>
    <w:rsid w:val="74555490"/>
    <w:rsid w:val="74760B3C"/>
    <w:rsid w:val="7483338A"/>
    <w:rsid w:val="749122D5"/>
    <w:rsid w:val="74946187"/>
    <w:rsid w:val="74B10689"/>
    <w:rsid w:val="74B50476"/>
    <w:rsid w:val="74C87E03"/>
    <w:rsid w:val="74CA2AC0"/>
    <w:rsid w:val="74D1165A"/>
    <w:rsid w:val="74D2061E"/>
    <w:rsid w:val="74E9118F"/>
    <w:rsid w:val="74E9667A"/>
    <w:rsid w:val="74EA4B43"/>
    <w:rsid w:val="752503A2"/>
    <w:rsid w:val="753211D3"/>
    <w:rsid w:val="753C7988"/>
    <w:rsid w:val="75406A98"/>
    <w:rsid w:val="755C243A"/>
    <w:rsid w:val="759B6767"/>
    <w:rsid w:val="75A24A72"/>
    <w:rsid w:val="75AE2931"/>
    <w:rsid w:val="762E574B"/>
    <w:rsid w:val="762F58EF"/>
    <w:rsid w:val="765823B6"/>
    <w:rsid w:val="766948B0"/>
    <w:rsid w:val="766A7696"/>
    <w:rsid w:val="766B0300"/>
    <w:rsid w:val="766C44F4"/>
    <w:rsid w:val="76733F16"/>
    <w:rsid w:val="767F09EF"/>
    <w:rsid w:val="769B6C51"/>
    <w:rsid w:val="76B54F8B"/>
    <w:rsid w:val="76BE29B2"/>
    <w:rsid w:val="76C12D08"/>
    <w:rsid w:val="76CE6A9D"/>
    <w:rsid w:val="76FB0037"/>
    <w:rsid w:val="77040D58"/>
    <w:rsid w:val="7707730A"/>
    <w:rsid w:val="77296534"/>
    <w:rsid w:val="772C1509"/>
    <w:rsid w:val="774E4040"/>
    <w:rsid w:val="77504FBC"/>
    <w:rsid w:val="7754476B"/>
    <w:rsid w:val="77724773"/>
    <w:rsid w:val="77766D14"/>
    <w:rsid w:val="77A16874"/>
    <w:rsid w:val="77B82D86"/>
    <w:rsid w:val="77DD1FED"/>
    <w:rsid w:val="78005007"/>
    <w:rsid w:val="781A1972"/>
    <w:rsid w:val="782160DE"/>
    <w:rsid w:val="78657D62"/>
    <w:rsid w:val="78663B87"/>
    <w:rsid w:val="786B2FB2"/>
    <w:rsid w:val="78724FE4"/>
    <w:rsid w:val="7893288E"/>
    <w:rsid w:val="789A32F3"/>
    <w:rsid w:val="78AA1FFB"/>
    <w:rsid w:val="78CC4A6E"/>
    <w:rsid w:val="78D814A8"/>
    <w:rsid w:val="78DD418C"/>
    <w:rsid w:val="78F54611"/>
    <w:rsid w:val="78FC38E3"/>
    <w:rsid w:val="79207F11"/>
    <w:rsid w:val="7921317C"/>
    <w:rsid w:val="792C7B78"/>
    <w:rsid w:val="793E51D5"/>
    <w:rsid w:val="7944093F"/>
    <w:rsid w:val="7964594A"/>
    <w:rsid w:val="796C2FE5"/>
    <w:rsid w:val="7978297F"/>
    <w:rsid w:val="79880D0F"/>
    <w:rsid w:val="79A52821"/>
    <w:rsid w:val="79AE49F5"/>
    <w:rsid w:val="79C70288"/>
    <w:rsid w:val="79CA5E1D"/>
    <w:rsid w:val="79E515E9"/>
    <w:rsid w:val="79E7444C"/>
    <w:rsid w:val="79F37F45"/>
    <w:rsid w:val="7A0C2A78"/>
    <w:rsid w:val="7A116C67"/>
    <w:rsid w:val="7A21433B"/>
    <w:rsid w:val="7A457AD9"/>
    <w:rsid w:val="7A486959"/>
    <w:rsid w:val="7A4C4464"/>
    <w:rsid w:val="7A500206"/>
    <w:rsid w:val="7A563FA5"/>
    <w:rsid w:val="7A8242B4"/>
    <w:rsid w:val="7A845059"/>
    <w:rsid w:val="7A8C4073"/>
    <w:rsid w:val="7A9A4DC5"/>
    <w:rsid w:val="7A9C29BC"/>
    <w:rsid w:val="7AC717FB"/>
    <w:rsid w:val="7AC830BE"/>
    <w:rsid w:val="7ACC0DB4"/>
    <w:rsid w:val="7AF924FE"/>
    <w:rsid w:val="7B0115BE"/>
    <w:rsid w:val="7B112C4F"/>
    <w:rsid w:val="7B3556BB"/>
    <w:rsid w:val="7B593480"/>
    <w:rsid w:val="7B732EF5"/>
    <w:rsid w:val="7B821BE6"/>
    <w:rsid w:val="7B9D33C9"/>
    <w:rsid w:val="7BAA0356"/>
    <w:rsid w:val="7BBD5377"/>
    <w:rsid w:val="7BBF1149"/>
    <w:rsid w:val="7BC12229"/>
    <w:rsid w:val="7BF22E7A"/>
    <w:rsid w:val="7BF76E97"/>
    <w:rsid w:val="7BF9047E"/>
    <w:rsid w:val="7C09122F"/>
    <w:rsid w:val="7C1B093E"/>
    <w:rsid w:val="7C224E41"/>
    <w:rsid w:val="7C451D10"/>
    <w:rsid w:val="7C4B3831"/>
    <w:rsid w:val="7C4D7A67"/>
    <w:rsid w:val="7C644015"/>
    <w:rsid w:val="7C6D370B"/>
    <w:rsid w:val="7C7D456E"/>
    <w:rsid w:val="7C85740A"/>
    <w:rsid w:val="7C9416EE"/>
    <w:rsid w:val="7CAF0019"/>
    <w:rsid w:val="7CB83E2E"/>
    <w:rsid w:val="7CD2585A"/>
    <w:rsid w:val="7CE026A7"/>
    <w:rsid w:val="7CF34E7D"/>
    <w:rsid w:val="7CFC12D6"/>
    <w:rsid w:val="7D06328A"/>
    <w:rsid w:val="7D0C1DD5"/>
    <w:rsid w:val="7D190AA7"/>
    <w:rsid w:val="7D1E1DA7"/>
    <w:rsid w:val="7D225A78"/>
    <w:rsid w:val="7D36678D"/>
    <w:rsid w:val="7D371504"/>
    <w:rsid w:val="7D3D0619"/>
    <w:rsid w:val="7D4211FB"/>
    <w:rsid w:val="7D460686"/>
    <w:rsid w:val="7D504205"/>
    <w:rsid w:val="7D607CA0"/>
    <w:rsid w:val="7D9745B1"/>
    <w:rsid w:val="7DB64F6F"/>
    <w:rsid w:val="7DF045A8"/>
    <w:rsid w:val="7DF30062"/>
    <w:rsid w:val="7DF56354"/>
    <w:rsid w:val="7E0B4FA1"/>
    <w:rsid w:val="7E511360"/>
    <w:rsid w:val="7E53055C"/>
    <w:rsid w:val="7E555AC6"/>
    <w:rsid w:val="7E6347AB"/>
    <w:rsid w:val="7E826FF2"/>
    <w:rsid w:val="7E934987"/>
    <w:rsid w:val="7E947D16"/>
    <w:rsid w:val="7E9D7F57"/>
    <w:rsid w:val="7EA14479"/>
    <w:rsid w:val="7EA23F99"/>
    <w:rsid w:val="7EA77CDE"/>
    <w:rsid w:val="7ED745E5"/>
    <w:rsid w:val="7EDF4851"/>
    <w:rsid w:val="7EE41414"/>
    <w:rsid w:val="7EE96860"/>
    <w:rsid w:val="7F030FD6"/>
    <w:rsid w:val="7F17354E"/>
    <w:rsid w:val="7F3A4392"/>
    <w:rsid w:val="7F3F0AA3"/>
    <w:rsid w:val="7F460E73"/>
    <w:rsid w:val="7F4B508A"/>
    <w:rsid w:val="7F4C108D"/>
    <w:rsid w:val="7F6A0670"/>
    <w:rsid w:val="7FA23F4C"/>
    <w:rsid w:val="7FAF570B"/>
    <w:rsid w:val="7FB1328C"/>
    <w:rsid w:val="7FCA4A87"/>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74F73"/>
  <w15:docId w15:val="{9853EFAD-49C3-4FCF-949F-D38882417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
    <w:name w:val="heading 1"/>
    <w:basedOn w:val="a2"/>
    <w:next w:val="a2"/>
    <w:link w:val="1Char"/>
    <w:qFormat/>
    <w:pPr>
      <w:keepNext/>
      <w:keepLines/>
      <w:numPr>
        <w:numId w:val="1"/>
      </w:numPr>
      <w:pBdr>
        <w:top w:val="single" w:sz="12" w:space="3" w:color="auto"/>
      </w:pBdr>
      <w:spacing w:before="240"/>
      <w:outlineLvl w:val="0"/>
    </w:pPr>
    <w:rPr>
      <w:rFonts w:ascii="Arial" w:hAnsi="Arial"/>
      <w:sz w:val="32"/>
    </w:rPr>
  </w:style>
  <w:style w:type="paragraph" w:styleId="2">
    <w:name w:val="heading 2"/>
    <w:basedOn w:val="1"/>
    <w:next w:val="a2"/>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2"/>
    <w:qFormat/>
    <w:pPr>
      <w:numPr>
        <w:ilvl w:val="2"/>
      </w:numPr>
      <w:spacing w:before="120"/>
      <w:ind w:left="0"/>
      <w:outlineLvl w:val="2"/>
    </w:pPr>
    <w:rPr>
      <w:sz w:val="24"/>
    </w:rPr>
  </w:style>
  <w:style w:type="paragraph" w:styleId="4">
    <w:name w:val="heading 4"/>
    <w:basedOn w:val="3"/>
    <w:next w:val="a2"/>
    <w:qFormat/>
    <w:pPr>
      <w:numPr>
        <w:ilvl w:val="3"/>
      </w:numPr>
      <w:outlineLvl w:val="3"/>
    </w:pPr>
  </w:style>
  <w:style w:type="paragraph" w:styleId="5">
    <w:name w:val="heading 5"/>
    <w:basedOn w:val="4"/>
    <w:next w:val="a2"/>
    <w:qFormat/>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semiHidden/>
    <w:qFormat/>
    <w:pPr>
      <w:keepNext w:val="0"/>
      <w:spacing w:before="0"/>
      <w:ind w:left="851" w:hanging="851"/>
    </w:pPr>
    <w:rPr>
      <w:sz w:val="20"/>
    </w:rPr>
  </w:style>
  <w:style w:type="paragraph" w:styleId="10">
    <w:name w:val="toc 1"/>
    <w:next w:val="a2"/>
    <w:semiHidden/>
    <w:qFormat/>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pPr>
      <w:numPr>
        <w:numId w:val="2"/>
      </w:numPr>
      <w:tabs>
        <w:tab w:val="clear" w:pos="1418"/>
        <w:tab w:val="left" w:pos="1600"/>
      </w:tabs>
      <w:ind w:left="1543"/>
    </w:pPr>
  </w:style>
  <w:style w:type="paragraph" w:styleId="a1">
    <w:name w:val="List Number"/>
    <w:basedOn w:val="a6"/>
    <w:qFormat/>
    <w:pPr>
      <w:numPr>
        <w:numId w:val="3"/>
      </w:numPr>
    </w:pPr>
  </w:style>
  <w:style w:type="paragraph" w:styleId="a7">
    <w:name w:val="Normal Indent"/>
    <w:basedOn w:val="a2"/>
    <w:qFormat/>
    <w:pPr>
      <w:ind w:firstLineChars="200" w:firstLine="420"/>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Char0"/>
    <w:qFormat/>
  </w:style>
  <w:style w:type="paragraph" w:styleId="ac">
    <w:name w:val="Body Text"/>
    <w:basedOn w:val="a2"/>
    <w:link w:val="Char1"/>
    <w:qFormat/>
    <w:pPr>
      <w:overflowPunct w:val="0"/>
      <w:autoSpaceDE w:val="0"/>
      <w:autoSpaceDN w:val="0"/>
      <w:adjustRightInd w:val="0"/>
      <w:textAlignment w:val="baseline"/>
    </w:pPr>
    <w:rPr>
      <w:rFonts w:eastAsia="MS Mincho"/>
    </w:rPr>
  </w:style>
  <w:style w:type="paragraph" w:styleId="80">
    <w:name w:val="toc 8"/>
    <w:basedOn w:val="10"/>
    <w:next w:val="a2"/>
    <w:semiHidden/>
    <w:qFormat/>
    <w:pPr>
      <w:spacing w:before="180"/>
      <w:ind w:left="2693" w:hanging="2693"/>
    </w:pPr>
    <w:rPr>
      <w:b/>
    </w:rPr>
  </w:style>
  <w:style w:type="paragraph" w:styleId="ad">
    <w:name w:val="Balloon Text"/>
    <w:basedOn w:val="a2"/>
    <w:semiHidden/>
    <w:qFormat/>
    <w:rPr>
      <w:rFonts w:ascii="Tahoma" w:hAnsi="Tahoma" w:cs="Tahoma"/>
      <w:sz w:val="16"/>
      <w:szCs w:val="16"/>
    </w:rPr>
  </w:style>
  <w:style w:type="paragraph" w:styleId="ae">
    <w:name w:val="footer"/>
    <w:basedOn w:val="af"/>
    <w:qFormat/>
    <w:pPr>
      <w:jc w:val="center"/>
    </w:pPr>
    <w:rPr>
      <w:i/>
    </w:rPr>
  </w:style>
  <w:style w:type="paragraph" w:styleId="af">
    <w:name w:val="header"/>
    <w:basedOn w:val="a2"/>
    <w:link w:val="Char2"/>
    <w:uiPriority w:val="99"/>
    <w:qFormat/>
    <w:pPr>
      <w:widowControl w:val="0"/>
    </w:pPr>
    <w:rPr>
      <w:rFonts w:ascii="Arial" w:hAnsi="Arial"/>
      <w:b/>
      <w:sz w:val="18"/>
    </w:rPr>
  </w:style>
  <w:style w:type="paragraph" w:styleId="af0">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semiHidden/>
    <w:qFormat/>
    <w:pPr>
      <w:ind w:left="1418" w:hanging="1418"/>
    </w:pPr>
  </w:style>
  <w:style w:type="paragraph" w:styleId="af1">
    <w:name w:val="Normal (Web)"/>
    <w:basedOn w:val="a2"/>
    <w:uiPriority w:val="99"/>
    <w:qFormat/>
    <w:rPr>
      <w:sz w:val="24"/>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2">
    <w:name w:val="annotation subject"/>
    <w:basedOn w:val="ab"/>
    <w:next w:val="ab"/>
    <w:semiHidden/>
    <w:qFormat/>
    <w:rPr>
      <w:b/>
      <w:bCs/>
    </w:rPr>
  </w:style>
  <w:style w:type="table" w:styleId="af3">
    <w:name w:val="Table Grid"/>
    <w:basedOn w:val="a4"/>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4"/>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eastAsia="宋体"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l2br w:val="nil"/>
          <w:tr2bl w:val="nil"/>
        </w:tcBorders>
      </w:tcPr>
    </w:tblStylePr>
    <w:tblStylePr w:type="lastRow">
      <w:pPr>
        <w:spacing w:before="0" w:after="0" w:line="240" w:lineRule="auto"/>
      </w:pPr>
      <w:rPr>
        <w:rFonts w:eastAsia="宋体"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2-5">
    <w:name w:val="Medium List 2 Accent 5"/>
    <w:basedOn w:val="a4"/>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nil"/>
          <w:bottom w:val="single" w:sz="8" w:space="0" w:color="4BACC6"/>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af4">
    <w:name w:val="Strong"/>
    <w:qFormat/>
    <w:rPr>
      <w:b/>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basedOn w:val="a3"/>
    <w:qFormat/>
    <w:rPr>
      <w:sz w:val="16"/>
    </w:rPr>
  </w:style>
  <w:style w:type="character" w:styleId="af8">
    <w:name w:val="footnote reference"/>
    <w:semiHidden/>
    <w:qFormat/>
    <w:rPr>
      <w:b/>
      <w:position w:val="6"/>
      <w:sz w:val="16"/>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L">
    <w:name w:val="TAL"/>
    <w:basedOn w:val="a2"/>
    <w:link w:val="TALCar"/>
    <w:qFormat/>
    <w:pPr>
      <w:keepNext/>
      <w:keepLines/>
      <w:spacing w:after="0"/>
    </w:pPr>
    <w:rPr>
      <w:rFonts w:ascii="Arial" w:hAnsi="Arial"/>
      <w:sz w:val="18"/>
    </w:rPr>
  </w:style>
  <w:style w:type="paragraph" w:customStyle="1" w:styleId="EditorsNote">
    <w:name w:val="Editor's Note"/>
    <w:basedOn w:val="NO"/>
    <w:link w:val="EditorsNoteChar"/>
    <w:qFormat/>
    <w:rPr>
      <w:color w:val="FF0000"/>
    </w:rPr>
  </w:style>
  <w:style w:type="paragraph" w:customStyle="1" w:styleId="NO">
    <w:name w:val="NO"/>
    <w:basedOn w:val="a2"/>
    <w:link w:val="NOChar"/>
    <w:qFormat/>
    <w:pPr>
      <w:keepLines/>
      <w:ind w:left="1135" w:hanging="851"/>
    </w:pPr>
  </w:style>
  <w:style w:type="paragraph" w:customStyle="1" w:styleId="Comments">
    <w:name w:val="Comments"/>
    <w:basedOn w:val="a2"/>
    <w:link w:val="CommentsChar"/>
    <w:qFormat/>
    <w:pPr>
      <w:spacing w:before="40" w:after="0"/>
    </w:pPr>
    <w:rPr>
      <w:rFonts w:ascii="Arial" w:eastAsia="MS Mincho" w:hAnsi="Arial"/>
      <w:i/>
      <w:sz w:val="18"/>
      <w:szCs w:val="24"/>
      <w:lang w:eastAsia="en-GB"/>
    </w:rPr>
  </w:style>
  <w:style w:type="paragraph" w:styleId="af9">
    <w:name w:val="List Paragraph"/>
    <w:basedOn w:val="a2"/>
    <w:link w:val="Char3"/>
    <w:uiPriority w:val="34"/>
    <w:qFormat/>
    <w:pPr>
      <w:spacing w:after="0"/>
      <w:ind w:firstLineChars="200" w:firstLine="420"/>
    </w:pPr>
    <w:rPr>
      <w:sz w:val="24"/>
      <w:szCs w:val="24"/>
      <w:lang w:val="en-US" w:eastAsia="zh-CN"/>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B4">
    <w:name w:val="B4"/>
    <w:basedOn w:val="43"/>
    <w:link w:val="B4Char"/>
    <w:qFormat/>
  </w:style>
  <w:style w:type="paragraph" w:customStyle="1" w:styleId="TAH">
    <w:name w:val="TAH"/>
    <w:basedOn w:val="TAC"/>
    <w:link w:val="TAHCar"/>
    <w:qFormat/>
    <w:rPr>
      <w: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paragraph" w:customStyle="1" w:styleId="MSMincho">
    <w:name w:val="样式 列表 + (西文) MS Mincho"/>
    <w:basedOn w:val="a6"/>
    <w:link w:val="MSMinchoChar"/>
    <w:qFormat/>
  </w:style>
  <w:style w:type="paragraph" w:customStyle="1" w:styleId="B2">
    <w:name w:val="B2"/>
    <w:basedOn w:val="21"/>
    <w:link w:val="B2Char"/>
    <w:qFormat/>
    <w:pPr>
      <w:overflowPunct w:val="0"/>
      <w:autoSpaceDE w:val="0"/>
      <w:autoSpaceDN w:val="0"/>
      <w:adjustRightInd w:val="0"/>
      <w:ind w:hanging="284"/>
      <w:textAlignment w:val="baseline"/>
    </w:pPr>
    <w:rPr>
      <w:lang w:eastAsia="ja-JP"/>
    </w:rPr>
  </w:style>
  <w:style w:type="paragraph" w:customStyle="1" w:styleId="B1">
    <w:name w:val="B1"/>
    <w:basedOn w:val="a6"/>
    <w:link w:val="B1Char1"/>
    <w:qFormat/>
    <w:pPr>
      <w:ind w:left="568" w:hanging="284"/>
    </w:pPr>
    <w:rPr>
      <w:rFonts w:eastAsia="MS Mincho"/>
      <w:lang w:eastAsia="ja-JP"/>
    </w:rPr>
  </w:style>
  <w:style w:type="paragraph" w:customStyle="1" w:styleId="B5">
    <w:name w:val="B5"/>
    <w:basedOn w:val="51"/>
    <w:qFormat/>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NF">
    <w:name w:val="NF"/>
    <w:basedOn w:val="NO"/>
    <w:qFormat/>
    <w:pPr>
      <w:keepNext/>
      <w:spacing w:after="0"/>
    </w:pPr>
    <w:rPr>
      <w:rFonts w:ascii="Arial" w:hAnsi="Arial"/>
      <w:sz w:val="18"/>
    </w:rPr>
  </w:style>
  <w:style w:type="paragraph" w:customStyle="1" w:styleId="PatAppBody">
    <w:name w:val="PatApp Body"/>
    <w:basedOn w:val="a2"/>
    <w:qFormat/>
    <w:pPr>
      <w:numPr>
        <w:numId w:val="4"/>
      </w:numPr>
      <w:spacing w:after="160" w:line="480" w:lineRule="auto"/>
    </w:pPr>
    <w:rPr>
      <w:rFonts w:eastAsia="Times New Roman"/>
      <w:snapToGrid w:val="0"/>
      <w:sz w:val="24"/>
      <w:lang w:val="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表格题注"/>
    <w:basedOn w:val="a2"/>
    <w:qFormat/>
    <w:pPr>
      <w:numPr>
        <w:ilvl w:val="8"/>
        <w:numId w:val="1"/>
      </w:numPr>
    </w:pPr>
  </w:style>
  <w:style w:type="paragraph" w:customStyle="1" w:styleId="ZV">
    <w:name w:val="ZV"/>
    <w:basedOn w:val="ZU"/>
    <w:qFormat/>
    <w:pPr>
      <w:framePr w:wrap="notBeside" w:y="16161"/>
    </w:pPr>
  </w:style>
  <w:style w:type="paragraph" w:customStyle="1" w:styleId="NW">
    <w:name w:val="NW"/>
    <w:basedOn w:val="NO"/>
    <w:qFormat/>
    <w:pPr>
      <w:spacing w:after="0"/>
    </w:pPr>
  </w:style>
  <w:style w:type="paragraph" w:customStyle="1" w:styleId="FP">
    <w:name w:val="FP"/>
    <w:basedOn w:val="a2"/>
    <w:qFormat/>
    <w:pPr>
      <w:spacing w:after="0"/>
    </w:pPr>
  </w:style>
  <w:style w:type="paragraph" w:customStyle="1" w:styleId="MTDisplayEquation">
    <w:name w:val="MTDisplayEquation"/>
    <w:basedOn w:val="a2"/>
    <w:qFormat/>
    <w:pPr>
      <w:tabs>
        <w:tab w:val="center" w:pos="4820"/>
        <w:tab w:val="right" w:pos="9640"/>
      </w:tabs>
    </w:pPr>
    <w:rPr>
      <w:lang w:val="en-US"/>
    </w:rPr>
  </w:style>
  <w:style w:type="paragraph" w:customStyle="1" w:styleId="00BodyText">
    <w:name w:val="00 BodyText"/>
    <w:basedOn w:val="a2"/>
    <w:qFormat/>
    <w:pPr>
      <w:spacing w:after="220"/>
    </w:pPr>
    <w:rPr>
      <w:rFonts w:ascii="Arial" w:hAnsi="Arial"/>
      <w:sz w:val="22"/>
      <w:lang w:val="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CharChar">
    <w:name w:val="Char 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a">
    <w:name w:val="插图题注"/>
    <w:basedOn w:val="a2"/>
    <w:qFormat/>
    <w:pPr>
      <w:numPr>
        <w:ilvl w:val="7"/>
        <w:numId w:val="1"/>
      </w:numPr>
    </w:p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references">
    <w:name w:val="references"/>
    <w:uiPriority w:val="99"/>
    <w:qFormat/>
    <w:pPr>
      <w:numPr>
        <w:numId w:val="6"/>
      </w:numPr>
      <w:spacing w:after="50" w:line="180" w:lineRule="exact"/>
      <w:jc w:val="both"/>
    </w:pPr>
    <w:rPr>
      <w:sz w:val="16"/>
      <w:szCs w:val="16"/>
      <w:lang w:eastAsia="en-US"/>
    </w:rPr>
  </w:style>
  <w:style w:type="paragraph" w:customStyle="1" w:styleId="CharChar1CharCharCharChar1CharCharCharChar1CharCharCharCharCharChar">
    <w:name w:val="Char Char1 Char Char Char Char1 Char Char Char Char1 Char Char Char Char Char Char"/>
    <w:basedOn w:val="a2"/>
    <w:qFormat/>
    <w:pPr>
      <w:widowControl w:val="0"/>
      <w:autoSpaceDE w:val="0"/>
      <w:autoSpaceDN w:val="0"/>
      <w:adjustRightInd w:val="0"/>
      <w:spacing w:afterLines="50"/>
      <w:jc w:val="both"/>
    </w:pPr>
    <w:rPr>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tdoc-header">
    <w:name w:val="tdoc-header"/>
    <w:qFormat/>
    <w:rPr>
      <w:rFonts w:ascii="Arial" w:hAnsi="Arial"/>
      <w:sz w:val="24"/>
      <w:lang w:val="en-GB" w:eastAsia="en-US"/>
    </w:rPr>
  </w:style>
  <w:style w:type="paragraph" w:customStyle="1" w:styleId="PatentNumbering">
    <w:name w:val="Patent Numbering"/>
    <w:basedOn w:val="a2"/>
    <w:qFormat/>
    <w:pPr>
      <w:numPr>
        <w:numId w:val="7"/>
      </w:numPr>
      <w:spacing w:before="120" w:after="120" w:line="360" w:lineRule="auto"/>
      <w:jc w:val="both"/>
    </w:pPr>
    <w:rPr>
      <w:sz w:val="24"/>
      <w:lang w:val="en-US"/>
    </w:rPr>
  </w:style>
  <w:style w:type="paragraph" w:customStyle="1" w:styleId="Proposallist">
    <w:name w:val="Proposal list"/>
    <w:basedOn w:val="Proposal"/>
    <w:qFormat/>
    <w:pPr>
      <w:numPr>
        <w:numId w:val="0"/>
      </w:numPr>
      <w:ind w:left="1560" w:hanging="1134"/>
    </w:pPr>
  </w:style>
  <w:style w:type="paragraph" w:customStyle="1" w:styleId="Proposal">
    <w:name w:val="Proposal"/>
    <w:basedOn w:val="a2"/>
    <w:qFormat/>
    <w:pPr>
      <w:numPr>
        <w:numId w:val="8"/>
      </w:numPr>
      <w:tabs>
        <w:tab w:val="left" w:pos="1560"/>
      </w:tabs>
    </w:pPr>
    <w:rPr>
      <w:b/>
    </w:rPr>
  </w:style>
  <w:style w:type="paragraph" w:customStyle="1" w:styleId="EW">
    <w:name w:val="EW"/>
    <w:basedOn w:val="EX"/>
    <w:qFormat/>
    <w:pPr>
      <w:spacing w:after="0"/>
    </w:pPr>
  </w:style>
  <w:style w:type="paragraph" w:customStyle="1" w:styleId="EX">
    <w:name w:val="EX"/>
    <w:basedOn w:val="a2"/>
    <w:qFormat/>
    <w:pPr>
      <w:keepLines/>
      <w:ind w:left="1702" w:hanging="1418"/>
    </w:pPr>
  </w:style>
  <w:style w:type="paragraph" w:customStyle="1" w:styleId="Reference">
    <w:name w:val="Reference"/>
    <w:basedOn w:val="a2"/>
    <w:qFormat/>
    <w:pPr>
      <w:numPr>
        <w:numId w:val="9"/>
      </w:numPr>
      <w:overflowPunct w:val="0"/>
      <w:autoSpaceDE w:val="0"/>
      <w:autoSpaceDN w:val="0"/>
      <w:adjustRightInd w:val="0"/>
      <w:spacing w:after="120"/>
      <w:textAlignment w:val="baseline"/>
    </w:pPr>
    <w:rPr>
      <w:sz w:val="22"/>
      <w:lang w:eastAsia="zh-CN"/>
    </w:rPr>
  </w:style>
  <w:style w:type="paragraph" w:customStyle="1" w:styleId="TAN">
    <w:name w:val="TAN"/>
    <w:basedOn w:val="TAL"/>
    <w:qFormat/>
    <w:pPr>
      <w:ind w:left="851" w:hanging="851"/>
    </w:pPr>
  </w:style>
  <w:style w:type="paragraph" w:customStyle="1" w:styleId="Agreement">
    <w:name w:val="Agreement"/>
    <w:basedOn w:val="a2"/>
    <w:next w:val="Doc-text2"/>
    <w:uiPriority w:val="99"/>
    <w:qFormat/>
    <w:pPr>
      <w:numPr>
        <w:numId w:val="10"/>
      </w:numPr>
      <w:spacing w:before="60"/>
    </w:pPr>
    <w:rPr>
      <w:b/>
    </w:rPr>
  </w:style>
  <w:style w:type="paragraph" w:customStyle="1" w:styleId="CharChar1CharCharCharChar1CharCharCharChar">
    <w:name w:val="Char Char1 Char Char Char Char1 Char Char Char Char"/>
    <w:basedOn w:val="a2"/>
    <w:qFormat/>
    <w:pPr>
      <w:widowControl w:val="0"/>
      <w:spacing w:after="0"/>
      <w:jc w:val="both"/>
    </w:pPr>
    <w:rPr>
      <w:rFonts w:eastAsia="Times New Roman"/>
      <w:kern w:val="2"/>
      <w:lang w:eastAsia="zh-CN"/>
    </w:rPr>
  </w:style>
  <w:style w:type="paragraph" w:customStyle="1" w:styleId="NormalArial">
    <w:name w:val="Normal + Arial"/>
    <w:basedOn w:val="a2"/>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afa">
    <w:name w:val="样式 图表标题 + (中文) 宋体"/>
    <w:basedOn w:val="afb"/>
    <w:qFormat/>
    <w:rPr>
      <w:rFonts w:eastAsia="Arial"/>
    </w:rPr>
  </w:style>
  <w:style w:type="paragraph" w:customStyle="1" w:styleId="afb">
    <w:name w:val="图表标题"/>
    <w:basedOn w:val="a2"/>
    <w:next w:val="a2"/>
    <w:qFormat/>
    <w:pPr>
      <w:spacing w:before="60" w:after="60"/>
      <w:jc w:val="center"/>
    </w:pPr>
    <w:rPr>
      <w:rFonts w:ascii="Arial" w:eastAsia="Batang" w:hAnsi="Arial" w:cs="宋体"/>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d2035">
    <w:name w:val="样式 正文缩进d + 首行缩进:  2 字符 段前: 0.35 行"/>
    <w:basedOn w:val="a7"/>
    <w:qFormat/>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20">
    <w:name w:val="编号2"/>
    <w:basedOn w:val="a2"/>
    <w:qFormat/>
    <w:pPr>
      <w:numPr>
        <w:numId w:val="11"/>
      </w:numPr>
      <w:tabs>
        <w:tab w:val="clear" w:pos="840"/>
        <w:tab w:val="left" w:pos="704"/>
      </w:tabs>
      <w:ind w:left="704" w:hanging="420"/>
    </w:pPr>
    <w:rPr>
      <w:lang w:eastAsia="zh-CN"/>
    </w:rPr>
  </w:style>
  <w:style w:type="paragraph" w:customStyle="1" w:styleId="CharCharChar">
    <w:name w:val="Char Char Char"/>
    <w:basedOn w:val="a2"/>
    <w:semiHidden/>
    <w:qFormat/>
    <w:pPr>
      <w:spacing w:after="160" w:line="240" w:lineRule="exact"/>
    </w:pPr>
    <w:rPr>
      <w:rFonts w:ascii="Arial" w:hAnsi="Arial" w:cs="Arial"/>
      <w:color w:val="0000FF"/>
      <w:kern w:val="2"/>
      <w:lang w:val="en-US"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Style108">
    <w:name w:val="_Style 108"/>
    <w:uiPriority w:val="99"/>
    <w:semiHidden/>
    <w:qFormat/>
    <w:rPr>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40">
    <w:name w:val="标题4"/>
    <w:basedOn w:val="a2"/>
    <w:qFormat/>
    <w:pPr>
      <w:numPr>
        <w:numId w:val="12"/>
      </w:numPr>
    </w:pPr>
  </w:style>
  <w:style w:type="paragraph" w:customStyle="1" w:styleId="ZTD">
    <w:name w:val="ZTD"/>
    <w:basedOn w:val="ZB"/>
    <w:qFormat/>
    <w:pPr>
      <w:framePr w:hRule="auto" w:wrap="notBeside" w:y="852"/>
    </w:pPr>
    <w:rPr>
      <w:i w:val="0"/>
      <w:sz w:val="40"/>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3CharChar">
    <w:name w:val="(文字) (文字)3 Char Char (文字) (文字)"/>
    <w:basedOn w:val="a2"/>
    <w:qFormat/>
    <w:pPr>
      <w:widowControl w:val="0"/>
      <w:spacing w:after="0"/>
      <w:jc w:val="both"/>
    </w:pPr>
    <w:rPr>
      <w:rFonts w:ascii="Arial" w:hAnsi="Arial" w:cs="Arial"/>
      <w:kern w:val="2"/>
      <w:sz w:val="21"/>
      <w:szCs w:val="24"/>
      <w:lang w:val="en-US" w:eastAsia="zh-CN"/>
    </w:rPr>
  </w:style>
  <w:style w:type="paragraph" w:customStyle="1" w:styleId="EQ">
    <w:name w:val="EQ"/>
    <w:basedOn w:val="a2"/>
    <w:next w:val="a2"/>
    <w:qFormat/>
    <w:pPr>
      <w:keepLines/>
      <w:tabs>
        <w:tab w:val="center" w:pos="4536"/>
        <w:tab w:val="right" w:pos="9072"/>
      </w:tabs>
    </w:pPr>
  </w:style>
  <w:style w:type="paragraph" w:customStyle="1" w:styleId="CRCoverPage">
    <w:name w:val="CR Cover Page"/>
    <w:qFormat/>
    <w:pPr>
      <w:spacing w:after="120"/>
    </w:pPr>
    <w:rPr>
      <w:rFonts w:ascii="Arial" w:hAnsi="Arial"/>
      <w:lang w:val="en-GB" w:eastAsia="en-US"/>
    </w:rPr>
  </w:style>
  <w:style w:type="paragraph" w:customStyle="1" w:styleId="CharCharCharCharCharCharCharCharCharCharCharCharCharChar">
    <w:name w:val="Char Char Char Char Char Char Char Char Char Char Char Char Char Char"/>
    <w:basedOn w:val="aa"/>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2">
    <w:name w:val="样式1"/>
    <w:basedOn w:val="a2"/>
    <w:qFormat/>
  </w:style>
  <w:style w:type="paragraph" w:customStyle="1" w:styleId="B3">
    <w:name w:val="B3"/>
    <w:basedOn w:val="30"/>
    <w:qFormat/>
  </w:style>
  <w:style w:type="character" w:customStyle="1" w:styleId="1Char">
    <w:name w:val="标题 1 Char"/>
    <w:link w:val="1"/>
    <w:qFormat/>
    <w:rPr>
      <w:rFonts w:ascii="Arial" w:hAnsi="Arial"/>
      <w:sz w:val="32"/>
      <w:lang w:val="en-GB" w:eastAsia="en-US"/>
    </w:rPr>
  </w:style>
  <w:style w:type="character" w:customStyle="1" w:styleId="2Char">
    <w:name w:val="标题 2 Char"/>
    <w:link w:val="2"/>
    <w:qFormat/>
    <w:rPr>
      <w:rFonts w:ascii="Arial" w:hAnsi="Arial"/>
      <w:sz w:val="28"/>
      <w:lang w:val="en-GB" w:eastAsia="en-US"/>
    </w:rPr>
  </w:style>
  <w:style w:type="character" w:customStyle="1" w:styleId="Char">
    <w:name w:val="列表 Char"/>
    <w:link w:val="a6"/>
    <w:qFormat/>
    <w:rPr>
      <w:rFonts w:eastAsia="宋体"/>
      <w:lang w:val="en-GB" w:eastAsia="en-US" w:bidi="ar-SA"/>
    </w:rPr>
  </w:style>
  <w:style w:type="character" w:customStyle="1" w:styleId="Char0">
    <w:name w:val="批注文字 Char"/>
    <w:link w:val="ab"/>
    <w:qFormat/>
    <w:rPr>
      <w:rFonts w:eastAsia="宋体"/>
      <w:lang w:val="en-GB" w:eastAsia="en-US"/>
    </w:rPr>
  </w:style>
  <w:style w:type="character" w:customStyle="1" w:styleId="Char1">
    <w:name w:val="正文文本 Char"/>
    <w:link w:val="ac"/>
    <w:qFormat/>
    <w:rPr>
      <w:lang w:val="en-GB" w:eastAsia="en-US"/>
    </w:rPr>
  </w:style>
  <w:style w:type="character" w:customStyle="1" w:styleId="Char2">
    <w:name w:val="页眉 Char"/>
    <w:link w:val="af"/>
    <w:uiPriority w:val="99"/>
    <w:qFormat/>
    <w:rPr>
      <w:rFonts w:ascii="Arial" w:hAnsi="Arial"/>
      <w:b/>
      <w:sz w:val="18"/>
      <w:lang w:val="en-GB" w:eastAsia="en-US" w:bidi="ar-SA"/>
    </w:rPr>
  </w:style>
  <w:style w:type="character" w:customStyle="1" w:styleId="TALCharCharChar">
    <w:name w:val="TAL Char Char Char"/>
    <w:link w:val="TALCharChar"/>
    <w:qFormat/>
    <w:rPr>
      <w:rFonts w:ascii="Arial" w:hAnsi="Arial"/>
      <w:sz w:val="18"/>
      <w:lang w:val="en-GB" w:eastAsia="en-US" w:bidi="ar-SA"/>
    </w:rPr>
  </w:style>
  <w:style w:type="character" w:customStyle="1" w:styleId="B1Zchn">
    <w:name w:val="B1 Zchn"/>
    <w:qFormat/>
    <w:rPr>
      <w:rFonts w:eastAsia="MS Mincho"/>
      <w:lang w:val="en-GB" w:eastAsia="en-US"/>
    </w:rPr>
  </w:style>
  <w:style w:type="character" w:customStyle="1" w:styleId="B2Car">
    <w:name w:val="B2 Car"/>
    <w:qFormat/>
    <w:rPr>
      <w:rFonts w:eastAsia="Times New Roman"/>
    </w:rPr>
  </w:style>
  <w:style w:type="character" w:customStyle="1" w:styleId="TAHChar">
    <w:name w:val="TAH Char"/>
    <w:qFormat/>
    <w:rPr>
      <w:rFonts w:ascii="Arial" w:hAnsi="Arial"/>
      <w:b/>
      <w:sz w:val="18"/>
    </w:rPr>
  </w:style>
  <w:style w:type="character" w:customStyle="1" w:styleId="yinbiao">
    <w:name w:val="yinbiao"/>
    <w:basedOn w:val="a3"/>
    <w:qFormat/>
  </w:style>
  <w:style w:type="character" w:customStyle="1" w:styleId="PLChar">
    <w:name w:val="PL Char"/>
    <w:link w:val="PL"/>
    <w:qFormat/>
    <w:rPr>
      <w:rFonts w:ascii="Courier New" w:hAnsi="Courier New"/>
      <w:sz w:val="16"/>
      <w:lang w:val="en-GB" w:eastAsia="en-US" w:bidi="ar-SA"/>
    </w:rPr>
  </w:style>
  <w:style w:type="character" w:customStyle="1" w:styleId="msoins0">
    <w:name w:val="msoins"/>
    <w:qFormat/>
  </w:style>
  <w:style w:type="character" w:customStyle="1" w:styleId="TALCar">
    <w:name w:val="TAL Car"/>
    <w:link w:val="TAL"/>
    <w:qFormat/>
    <w:rPr>
      <w:rFonts w:ascii="Arial" w:hAnsi="Arial"/>
      <w:sz w:val="18"/>
      <w:lang w:val="en-GB" w:eastAsia="en-US" w:bidi="ar-SA"/>
    </w:rPr>
  </w:style>
  <w:style w:type="character" w:customStyle="1" w:styleId="EditorsNoteChar">
    <w:name w:val="Editor's Note Char"/>
    <w:link w:val="EditorsNote"/>
    <w:qFormat/>
    <w:rPr>
      <w:color w:val="FF0000"/>
      <w:lang w:val="en-GB" w:eastAsia="en-US" w:bidi="ar-SA"/>
    </w:rPr>
  </w:style>
  <w:style w:type="character" w:customStyle="1" w:styleId="NOChar">
    <w:name w:val="NO Char"/>
    <w:link w:val="NO"/>
    <w:qFormat/>
    <w:rPr>
      <w:lang w:val="en-GB" w:eastAsia="en-US" w:bidi="ar-SA"/>
    </w:rPr>
  </w:style>
  <w:style w:type="character" w:customStyle="1" w:styleId="CommentsChar">
    <w:name w:val="Comments Char"/>
    <w:link w:val="Comments"/>
    <w:qFormat/>
    <w:rPr>
      <w:rFonts w:ascii="Arial" w:hAnsi="Arial"/>
      <w:i/>
      <w:sz w:val="18"/>
      <w:szCs w:val="24"/>
      <w:lang w:val="en-GB" w:eastAsia="en-GB"/>
    </w:rPr>
  </w:style>
  <w:style w:type="character" w:customStyle="1" w:styleId="Char3">
    <w:name w:val="列出段落 Char"/>
    <w:link w:val="af9"/>
    <w:uiPriority w:val="34"/>
    <w:qFormat/>
    <w:rPr>
      <w:rFonts w:eastAsia="宋体"/>
      <w:sz w:val="24"/>
      <w:szCs w:val="24"/>
    </w:rPr>
  </w:style>
  <w:style w:type="character" w:customStyle="1" w:styleId="TFChar">
    <w:name w:val="TF Char"/>
    <w:link w:val="TF"/>
    <w:qFormat/>
    <w:rPr>
      <w:rFonts w:ascii="Arial" w:eastAsia="宋体" w:hAnsi="Arial"/>
      <w:b/>
      <w:lang w:val="en-GB" w:eastAsia="en-US"/>
    </w:rPr>
  </w:style>
  <w:style w:type="character" w:customStyle="1" w:styleId="THChar">
    <w:name w:val="TH Char"/>
    <w:link w:val="TH"/>
    <w:qFormat/>
    <w:rPr>
      <w:rFonts w:ascii="Arial" w:eastAsia="宋体" w:hAnsi="Arial"/>
      <w:b/>
      <w:lang w:val="en-GB" w:eastAsia="en-US" w:bidi="ar-SA"/>
    </w:rPr>
  </w:style>
  <w:style w:type="character" w:customStyle="1" w:styleId="afc">
    <w:name w:val="首标题"/>
    <w:qFormat/>
    <w:rPr>
      <w:rFonts w:ascii="Arial" w:eastAsia="宋体" w:hAnsi="Arial"/>
      <w:sz w:val="24"/>
    </w:rPr>
  </w:style>
  <w:style w:type="character" w:customStyle="1" w:styleId="TACChar">
    <w:name w:val="TAC Char"/>
    <w:link w:val="TAC"/>
    <w:qFormat/>
    <w:locked/>
    <w:rPr>
      <w:rFonts w:ascii="Arial" w:eastAsia="宋体" w:hAnsi="Arial"/>
      <w:sz w:val="18"/>
      <w:lang w:val="en-GB" w:eastAsia="en-US"/>
    </w:rPr>
  </w:style>
  <w:style w:type="character" w:customStyle="1" w:styleId="B4Char">
    <w:name w:val="B4 Char"/>
    <w:link w:val="B4"/>
    <w:qFormat/>
    <w:rPr>
      <w:lang w:val="en-GB" w:eastAsia="en-US" w:bidi="ar-SA"/>
    </w:rPr>
  </w:style>
  <w:style w:type="character" w:customStyle="1" w:styleId="ZGSM">
    <w:name w:val="ZGSM"/>
    <w:qFormat/>
  </w:style>
  <w:style w:type="character" w:customStyle="1" w:styleId="TAHCar">
    <w:name w:val="TAH Car"/>
    <w:link w:val="TAH"/>
    <w:qFormat/>
    <w:locked/>
    <w:rPr>
      <w:rFonts w:ascii="Arial" w:eastAsia="宋体" w:hAnsi="Arial"/>
      <w:b/>
      <w:sz w:val="18"/>
      <w:lang w:val="en-GB" w:eastAsia="en-US"/>
    </w:rPr>
  </w:style>
  <w:style w:type="character" w:customStyle="1" w:styleId="Doc-text2Char">
    <w:name w:val="Doc-text2 Char"/>
    <w:link w:val="Doc-text2"/>
    <w:qFormat/>
    <w:rPr>
      <w:rFonts w:ascii="Arial" w:hAnsi="Arial"/>
      <w:szCs w:val="24"/>
      <w:lang w:val="en-GB" w:eastAsia="en-GB"/>
    </w:rPr>
  </w:style>
  <w:style w:type="character" w:customStyle="1" w:styleId="MSMinchoChar">
    <w:name w:val="样式 列表 + (西文) MS Mincho Char"/>
    <w:basedOn w:val="Char"/>
    <w:link w:val="MSMincho"/>
    <w:qFormat/>
    <w:rPr>
      <w:rFonts w:eastAsia="宋体"/>
      <w:lang w:val="en-GB" w:eastAsia="en-US" w:bidi="ar-SA"/>
    </w:rPr>
  </w:style>
  <w:style w:type="character" w:customStyle="1" w:styleId="NOZchn">
    <w:name w:val="NO Zchn"/>
    <w:qFormat/>
  </w:style>
  <w:style w:type="character" w:customStyle="1" w:styleId="B1Char">
    <w:name w:val="B1 Char"/>
    <w:qFormat/>
    <w:rPr>
      <w:lang w:val="en-GB"/>
    </w:rPr>
  </w:style>
  <w:style w:type="character" w:customStyle="1" w:styleId="afd">
    <w:name w:val="样式 宋体 蓝色"/>
    <w:qFormat/>
    <w:rPr>
      <w:rFonts w:ascii="Times New Roman" w:eastAsia="宋体" w:hAnsi="Times New Roman"/>
      <w:color w:val="0000FF"/>
    </w:rPr>
  </w:style>
  <w:style w:type="character" w:customStyle="1" w:styleId="TALChar">
    <w:name w:val="TAL Char"/>
    <w:qFormat/>
    <w:rPr>
      <w:rFonts w:ascii="Arial" w:eastAsia="宋体" w:hAnsi="Arial"/>
      <w:sz w:val="18"/>
      <w:lang w:val="en-GB" w:eastAsia="en-GB"/>
    </w:rPr>
  </w:style>
  <w:style w:type="character" w:customStyle="1" w:styleId="B2Char">
    <w:name w:val="B2 Char"/>
    <w:link w:val="B2"/>
    <w:qFormat/>
    <w:rPr>
      <w:rFonts w:eastAsia="宋体"/>
      <w:lang w:val="en-GB" w:eastAsia="ja-JP"/>
    </w:rPr>
  </w:style>
  <w:style w:type="character" w:customStyle="1" w:styleId="B1Char1">
    <w:name w:val="B1 Char1"/>
    <w:link w:val="B1"/>
    <w:qFormat/>
    <w:rPr>
      <w:rFonts w:eastAsia="MS Mincho"/>
      <w:lang w:val="en-GB" w:eastAsia="ja-JP" w:bidi="ar-SA"/>
    </w:rPr>
  </w:style>
  <w:style w:type="table" w:customStyle="1" w:styleId="-11">
    <w:name w:val="浅色底纹 - 强调文字颜色 11"/>
    <w:basedOn w:val="a4"/>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character" w:customStyle="1" w:styleId="B10">
    <w:name w:val="B1 (文字)"/>
    <w:qFormat/>
    <w:rsid w:val="00CB479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23253">
      <w:bodyDiv w:val="1"/>
      <w:marLeft w:val="0"/>
      <w:marRight w:val="0"/>
      <w:marTop w:val="0"/>
      <w:marBottom w:val="0"/>
      <w:divBdr>
        <w:top w:val="none" w:sz="0" w:space="0" w:color="auto"/>
        <w:left w:val="none" w:sz="0" w:space="0" w:color="auto"/>
        <w:bottom w:val="none" w:sz="0" w:space="0" w:color="auto"/>
        <w:right w:val="none" w:sz="0" w:space="0" w:color="auto"/>
      </w:divBdr>
    </w:div>
    <w:div w:id="417598890">
      <w:bodyDiv w:val="1"/>
      <w:marLeft w:val="0"/>
      <w:marRight w:val="0"/>
      <w:marTop w:val="0"/>
      <w:marBottom w:val="0"/>
      <w:divBdr>
        <w:top w:val="none" w:sz="0" w:space="0" w:color="auto"/>
        <w:left w:val="none" w:sz="0" w:space="0" w:color="auto"/>
        <w:bottom w:val="none" w:sz="0" w:space="0" w:color="auto"/>
        <w:right w:val="none" w:sz="0" w:space="0" w:color="auto"/>
      </w:divBdr>
    </w:div>
    <w:div w:id="425345647">
      <w:bodyDiv w:val="1"/>
      <w:marLeft w:val="0"/>
      <w:marRight w:val="0"/>
      <w:marTop w:val="0"/>
      <w:marBottom w:val="0"/>
      <w:divBdr>
        <w:top w:val="none" w:sz="0" w:space="0" w:color="auto"/>
        <w:left w:val="none" w:sz="0" w:space="0" w:color="auto"/>
        <w:bottom w:val="none" w:sz="0" w:space="0" w:color="auto"/>
        <w:right w:val="none" w:sz="0" w:space="0" w:color="auto"/>
      </w:divBdr>
    </w:div>
    <w:div w:id="488131721">
      <w:bodyDiv w:val="1"/>
      <w:marLeft w:val="0"/>
      <w:marRight w:val="0"/>
      <w:marTop w:val="0"/>
      <w:marBottom w:val="0"/>
      <w:divBdr>
        <w:top w:val="none" w:sz="0" w:space="0" w:color="auto"/>
        <w:left w:val="none" w:sz="0" w:space="0" w:color="auto"/>
        <w:bottom w:val="none" w:sz="0" w:space="0" w:color="auto"/>
        <w:right w:val="none" w:sz="0" w:space="0" w:color="auto"/>
      </w:divBdr>
    </w:div>
    <w:div w:id="563032643">
      <w:bodyDiv w:val="1"/>
      <w:marLeft w:val="0"/>
      <w:marRight w:val="0"/>
      <w:marTop w:val="0"/>
      <w:marBottom w:val="0"/>
      <w:divBdr>
        <w:top w:val="none" w:sz="0" w:space="0" w:color="auto"/>
        <w:left w:val="none" w:sz="0" w:space="0" w:color="auto"/>
        <w:bottom w:val="none" w:sz="0" w:space="0" w:color="auto"/>
        <w:right w:val="none" w:sz="0" w:space="0" w:color="auto"/>
      </w:divBdr>
    </w:div>
    <w:div w:id="614992768">
      <w:bodyDiv w:val="1"/>
      <w:marLeft w:val="0"/>
      <w:marRight w:val="0"/>
      <w:marTop w:val="0"/>
      <w:marBottom w:val="0"/>
      <w:divBdr>
        <w:top w:val="none" w:sz="0" w:space="0" w:color="auto"/>
        <w:left w:val="none" w:sz="0" w:space="0" w:color="auto"/>
        <w:bottom w:val="none" w:sz="0" w:space="0" w:color="auto"/>
        <w:right w:val="none" w:sz="0" w:space="0" w:color="auto"/>
      </w:divBdr>
    </w:div>
    <w:div w:id="621764535">
      <w:bodyDiv w:val="1"/>
      <w:marLeft w:val="0"/>
      <w:marRight w:val="0"/>
      <w:marTop w:val="0"/>
      <w:marBottom w:val="0"/>
      <w:divBdr>
        <w:top w:val="none" w:sz="0" w:space="0" w:color="auto"/>
        <w:left w:val="none" w:sz="0" w:space="0" w:color="auto"/>
        <w:bottom w:val="none" w:sz="0" w:space="0" w:color="auto"/>
        <w:right w:val="none" w:sz="0" w:space="0" w:color="auto"/>
      </w:divBdr>
    </w:div>
    <w:div w:id="645744285">
      <w:bodyDiv w:val="1"/>
      <w:marLeft w:val="0"/>
      <w:marRight w:val="0"/>
      <w:marTop w:val="0"/>
      <w:marBottom w:val="0"/>
      <w:divBdr>
        <w:top w:val="none" w:sz="0" w:space="0" w:color="auto"/>
        <w:left w:val="none" w:sz="0" w:space="0" w:color="auto"/>
        <w:bottom w:val="none" w:sz="0" w:space="0" w:color="auto"/>
        <w:right w:val="none" w:sz="0" w:space="0" w:color="auto"/>
      </w:divBdr>
    </w:div>
    <w:div w:id="658268523">
      <w:bodyDiv w:val="1"/>
      <w:marLeft w:val="0"/>
      <w:marRight w:val="0"/>
      <w:marTop w:val="0"/>
      <w:marBottom w:val="0"/>
      <w:divBdr>
        <w:top w:val="none" w:sz="0" w:space="0" w:color="auto"/>
        <w:left w:val="none" w:sz="0" w:space="0" w:color="auto"/>
        <w:bottom w:val="none" w:sz="0" w:space="0" w:color="auto"/>
        <w:right w:val="none" w:sz="0" w:space="0" w:color="auto"/>
      </w:divBdr>
    </w:div>
    <w:div w:id="744493614">
      <w:bodyDiv w:val="1"/>
      <w:marLeft w:val="0"/>
      <w:marRight w:val="0"/>
      <w:marTop w:val="0"/>
      <w:marBottom w:val="0"/>
      <w:divBdr>
        <w:top w:val="none" w:sz="0" w:space="0" w:color="auto"/>
        <w:left w:val="none" w:sz="0" w:space="0" w:color="auto"/>
        <w:bottom w:val="none" w:sz="0" w:space="0" w:color="auto"/>
        <w:right w:val="none" w:sz="0" w:space="0" w:color="auto"/>
      </w:divBdr>
    </w:div>
    <w:div w:id="1033114336">
      <w:bodyDiv w:val="1"/>
      <w:marLeft w:val="0"/>
      <w:marRight w:val="0"/>
      <w:marTop w:val="0"/>
      <w:marBottom w:val="0"/>
      <w:divBdr>
        <w:top w:val="none" w:sz="0" w:space="0" w:color="auto"/>
        <w:left w:val="none" w:sz="0" w:space="0" w:color="auto"/>
        <w:bottom w:val="none" w:sz="0" w:space="0" w:color="auto"/>
        <w:right w:val="none" w:sz="0" w:space="0" w:color="auto"/>
      </w:divBdr>
    </w:div>
    <w:div w:id="1068653815">
      <w:bodyDiv w:val="1"/>
      <w:marLeft w:val="0"/>
      <w:marRight w:val="0"/>
      <w:marTop w:val="0"/>
      <w:marBottom w:val="0"/>
      <w:divBdr>
        <w:top w:val="none" w:sz="0" w:space="0" w:color="auto"/>
        <w:left w:val="none" w:sz="0" w:space="0" w:color="auto"/>
        <w:bottom w:val="none" w:sz="0" w:space="0" w:color="auto"/>
        <w:right w:val="none" w:sz="0" w:space="0" w:color="auto"/>
      </w:divBdr>
    </w:div>
    <w:div w:id="1237671534">
      <w:bodyDiv w:val="1"/>
      <w:marLeft w:val="0"/>
      <w:marRight w:val="0"/>
      <w:marTop w:val="0"/>
      <w:marBottom w:val="0"/>
      <w:divBdr>
        <w:top w:val="none" w:sz="0" w:space="0" w:color="auto"/>
        <w:left w:val="none" w:sz="0" w:space="0" w:color="auto"/>
        <w:bottom w:val="none" w:sz="0" w:space="0" w:color="auto"/>
        <w:right w:val="none" w:sz="0" w:space="0" w:color="auto"/>
      </w:divBdr>
    </w:div>
    <w:div w:id="1511599158">
      <w:bodyDiv w:val="1"/>
      <w:marLeft w:val="0"/>
      <w:marRight w:val="0"/>
      <w:marTop w:val="0"/>
      <w:marBottom w:val="0"/>
      <w:divBdr>
        <w:top w:val="none" w:sz="0" w:space="0" w:color="auto"/>
        <w:left w:val="none" w:sz="0" w:space="0" w:color="auto"/>
        <w:bottom w:val="none" w:sz="0" w:space="0" w:color="auto"/>
        <w:right w:val="none" w:sz="0" w:space="0" w:color="auto"/>
      </w:divBdr>
    </w:div>
    <w:div w:id="1686790061">
      <w:bodyDiv w:val="1"/>
      <w:marLeft w:val="0"/>
      <w:marRight w:val="0"/>
      <w:marTop w:val="0"/>
      <w:marBottom w:val="0"/>
      <w:divBdr>
        <w:top w:val="none" w:sz="0" w:space="0" w:color="auto"/>
        <w:left w:val="none" w:sz="0" w:space="0" w:color="auto"/>
        <w:bottom w:val="none" w:sz="0" w:space="0" w:color="auto"/>
        <w:right w:val="none" w:sz="0" w:space="0" w:color="auto"/>
      </w:divBdr>
    </w:div>
    <w:div w:id="1730495475">
      <w:bodyDiv w:val="1"/>
      <w:marLeft w:val="0"/>
      <w:marRight w:val="0"/>
      <w:marTop w:val="0"/>
      <w:marBottom w:val="0"/>
      <w:divBdr>
        <w:top w:val="none" w:sz="0" w:space="0" w:color="auto"/>
        <w:left w:val="none" w:sz="0" w:space="0" w:color="auto"/>
        <w:bottom w:val="none" w:sz="0" w:space="0" w:color="auto"/>
        <w:right w:val="none" w:sz="0" w:space="0" w:color="auto"/>
      </w:divBdr>
    </w:div>
    <w:div w:id="2003000819">
      <w:bodyDiv w:val="1"/>
      <w:marLeft w:val="0"/>
      <w:marRight w:val="0"/>
      <w:marTop w:val="0"/>
      <w:marBottom w:val="0"/>
      <w:divBdr>
        <w:top w:val="none" w:sz="0" w:space="0" w:color="auto"/>
        <w:left w:val="none" w:sz="0" w:space="0" w:color="auto"/>
        <w:bottom w:val="none" w:sz="0" w:space="0" w:color="auto"/>
        <w:right w:val="none" w:sz="0" w:space="0" w:color="auto"/>
      </w:divBdr>
    </w:div>
    <w:div w:id="2007782173">
      <w:bodyDiv w:val="1"/>
      <w:marLeft w:val="0"/>
      <w:marRight w:val="0"/>
      <w:marTop w:val="0"/>
      <w:marBottom w:val="0"/>
      <w:divBdr>
        <w:top w:val="none" w:sz="0" w:space="0" w:color="auto"/>
        <w:left w:val="none" w:sz="0" w:space="0" w:color="auto"/>
        <w:bottom w:val="none" w:sz="0" w:space="0" w:color="auto"/>
        <w:right w:val="none" w:sz="0" w:space="0" w:color="auto"/>
      </w:divBdr>
    </w:div>
    <w:div w:id="2009013901">
      <w:bodyDiv w:val="1"/>
      <w:marLeft w:val="0"/>
      <w:marRight w:val="0"/>
      <w:marTop w:val="0"/>
      <w:marBottom w:val="0"/>
      <w:divBdr>
        <w:top w:val="none" w:sz="0" w:space="0" w:color="auto"/>
        <w:left w:val="none" w:sz="0" w:space="0" w:color="auto"/>
        <w:bottom w:val="none" w:sz="0" w:space="0" w:color="auto"/>
        <w:right w:val="none" w:sz="0" w:space="0" w:color="auto"/>
      </w:divBdr>
    </w:div>
    <w:div w:id="2069181214">
      <w:bodyDiv w:val="1"/>
      <w:marLeft w:val="0"/>
      <w:marRight w:val="0"/>
      <w:marTop w:val="0"/>
      <w:marBottom w:val="0"/>
      <w:divBdr>
        <w:top w:val="none" w:sz="0" w:space="0" w:color="auto"/>
        <w:left w:val="none" w:sz="0" w:space="0" w:color="auto"/>
        <w:bottom w:val="none" w:sz="0" w:space="0" w:color="auto"/>
        <w:right w:val="none" w:sz="0" w:space="0" w:color="auto"/>
      </w:divBdr>
    </w:div>
    <w:div w:id="2098206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557</TotalTime>
  <Pages>7</Pages>
  <Words>2744</Words>
  <Characters>15645</Characters>
  <Application>Microsoft Office Word</Application>
  <DocSecurity>0</DocSecurity>
  <Lines>130</Lines>
  <Paragraphs>36</Paragraphs>
  <ScaleCrop>false</ScaleCrop>
  <Company>ZTE</Company>
  <LinksUpToDate>false</LinksUpToDate>
  <CharactersWithSpaces>18353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21</cp:revision>
  <cp:lastPrinted>2009-04-22T16:01:00Z</cp:lastPrinted>
  <dcterms:created xsi:type="dcterms:W3CDTF">2023-02-16T17:10:00Z</dcterms:created>
  <dcterms:modified xsi:type="dcterms:W3CDTF">2023-02-17T07:16:00Z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2052-11.8.2.11019</vt:lpwstr>
  </property>
  <property fmtid="{D5CDD505-2E9C-101B-9397-08002B2CF9AE}" pid="7" name="ICV">
    <vt:lpwstr>E7A40376AC4049DD9504E2592D39377C</vt:lpwstr>
  </property>
</Properties>
</file>